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A16BE" w14:textId="77777777" w:rsidR="008B12FE" w:rsidRDefault="008B12FE" w:rsidP="008B12FE">
      <w:r>
        <w:rPr>
          <w:noProof/>
        </w:rPr>
        <w:drawing>
          <wp:inline distT="0" distB="0" distL="0" distR="0" wp14:anchorId="155EFFF5" wp14:editId="788E0C47">
            <wp:extent cx="952500" cy="895350"/>
            <wp:effectExtent l="0" t="0" r="0" b="0"/>
            <wp:docPr id="3" name="Picture 1" descr="Acerca de - Servicio Regional de Salud Metropolitano (SRSM) -  Organizaciones - Portal de Datos Abiertos de la RD">
              <a:extLst xmlns:a="http://schemas.openxmlformats.org/drawingml/2006/main">
                <a:ext uri="{FF2B5EF4-FFF2-40B4-BE49-F238E27FC236}">
                  <a16:creationId xmlns:a16="http://schemas.microsoft.com/office/drawing/2014/main" id="{B5F352FE-4C06-4121-86E5-960E84B246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cerca de - Servicio Regional de Salud Metropolitano (SRSM) -  Organizaciones - Portal de Datos Abiertos de la RD">
                      <a:extLst>
                        <a:ext uri="{FF2B5EF4-FFF2-40B4-BE49-F238E27FC236}">
                          <a16:creationId xmlns:a16="http://schemas.microsoft.com/office/drawing/2014/main" id="{B5F352FE-4C06-4121-86E5-960E84B246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B733DB">
        <w:rPr>
          <w:rFonts w:ascii="Cambria" w:hAnsi="Cambria"/>
          <w:b/>
          <w:bCs/>
          <w:sz w:val="36"/>
          <w:szCs w:val="36"/>
        </w:rPr>
        <w:t>Servicio Regional de Salud Metropolitano</w:t>
      </w:r>
      <w:r>
        <w:t xml:space="preserve"> </w:t>
      </w:r>
    </w:p>
    <w:p w14:paraId="04073C30" w14:textId="77777777" w:rsidR="008B12FE" w:rsidRDefault="008B12FE" w:rsidP="008B12FE"/>
    <w:p w14:paraId="249CA3A7" w14:textId="77777777" w:rsidR="008B12FE" w:rsidRDefault="008B12FE" w:rsidP="008B12FE"/>
    <w:p w14:paraId="283F0992" w14:textId="7F8E2E4C" w:rsidR="008B12FE" w:rsidRDefault="008B12FE" w:rsidP="008B12FE">
      <w:pPr>
        <w:rPr>
          <w:rFonts w:ascii="Cambria" w:hAnsi="Cambria"/>
          <w:b/>
          <w:bCs/>
          <w:sz w:val="40"/>
          <w:szCs w:val="40"/>
        </w:rPr>
      </w:pPr>
      <w:r>
        <w:rPr>
          <w:rFonts w:ascii="Cambria" w:hAnsi="Cambria"/>
          <w:b/>
          <w:bCs/>
          <w:sz w:val="40"/>
          <w:szCs w:val="40"/>
        </w:rPr>
        <w:t>En el mes de</w:t>
      </w:r>
      <w:r w:rsidR="009E2133">
        <w:rPr>
          <w:rFonts w:ascii="Cambria" w:hAnsi="Cambria"/>
          <w:b/>
          <w:bCs/>
          <w:sz w:val="40"/>
          <w:szCs w:val="40"/>
        </w:rPr>
        <w:t xml:space="preserve"> abril</w:t>
      </w:r>
      <w:r>
        <w:rPr>
          <w:rFonts w:ascii="Cambria" w:hAnsi="Cambria"/>
          <w:b/>
          <w:bCs/>
          <w:sz w:val="40"/>
          <w:szCs w:val="40"/>
        </w:rPr>
        <w:t xml:space="preserve"> 2025 no tuvimos empleados contratados. </w:t>
      </w:r>
    </w:p>
    <w:p w14:paraId="5BA9EA84" w14:textId="77777777" w:rsidR="00A27311" w:rsidRDefault="00A27311"/>
    <w:sectPr w:rsidR="00A27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FE"/>
    <w:rsid w:val="0063230C"/>
    <w:rsid w:val="008A7F28"/>
    <w:rsid w:val="008B12FE"/>
    <w:rsid w:val="00945D57"/>
    <w:rsid w:val="00962427"/>
    <w:rsid w:val="009C5B8C"/>
    <w:rsid w:val="009E2133"/>
    <w:rsid w:val="00A2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E208B4"/>
  <w15:chartTrackingRefBased/>
  <w15:docId w15:val="{E775C3DD-C4A8-4DC8-BD8B-CF76CFDE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2FE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Acceso de la Información</dc:creator>
  <cp:keywords/>
  <dc:description/>
  <cp:lastModifiedBy>Oficina de Acceso de la Información</cp:lastModifiedBy>
  <cp:revision>4</cp:revision>
  <dcterms:created xsi:type="dcterms:W3CDTF">2025-03-12T14:29:00Z</dcterms:created>
  <dcterms:modified xsi:type="dcterms:W3CDTF">2025-05-13T13:14:00Z</dcterms:modified>
</cp:coreProperties>
</file>