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2767A" w14:textId="77777777" w:rsidR="00C14546" w:rsidRDefault="00DD1220" w:rsidP="00BF0B59">
      <w:pPr>
        <w:jc w:val="center"/>
        <w:rPr>
          <w:noProof/>
          <w:lang w:val="es-ES" w:eastAsia="es-ES"/>
        </w:rPr>
      </w:pPr>
      <w:r w:rsidRPr="007B50FC">
        <w:rPr>
          <w:b/>
          <w:noProof/>
          <w:color w:val="000000" w:themeColor="text1"/>
          <w:sz w:val="36"/>
          <w:szCs w:val="3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5EDF0" wp14:editId="5550F2FD">
                <wp:simplePos x="0" y="0"/>
                <wp:positionH relativeFrom="column">
                  <wp:posOffset>-1070610</wp:posOffset>
                </wp:positionH>
                <wp:positionV relativeFrom="paragraph">
                  <wp:posOffset>-601344</wp:posOffset>
                </wp:positionV>
                <wp:extent cx="390525" cy="109728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10972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DB77A" id="Rectangle 1" o:spid="_x0000_s1026" style="position:absolute;margin-left:-84.3pt;margin-top:-47.35pt;width:30.75pt;height:12in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" fillcolor="#31849b [2408]" strokecolor="#31849b [2408]" strokeweight="2pt"/>
            </w:pict>
          </mc:Fallback>
        </mc:AlternateContent>
      </w:r>
    </w:p>
    <w:p w14:paraId="4752A3EC" w14:textId="322BF6A9" w:rsidR="00DD1220" w:rsidRDefault="002336A7" w:rsidP="00BF0B59">
      <w:pPr>
        <w:jc w:val="center"/>
        <w:rPr>
          <w:b/>
          <w:color w:val="000000" w:themeColor="text1"/>
          <w:sz w:val="36"/>
          <w:szCs w:val="36"/>
        </w:rPr>
      </w:pPr>
      <w:r>
        <w:rPr>
          <w:noProof/>
          <w:lang w:val="es-ES" w:eastAsia="es-ES"/>
        </w:rPr>
        <w:drawing>
          <wp:inline distT="0" distB="0" distL="0" distR="0" wp14:anchorId="08434F00" wp14:editId="78AC284D">
            <wp:extent cx="2661968" cy="1019317"/>
            <wp:effectExtent l="0" t="0" r="5080" b="9525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1968" cy="1019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0967C" w14:textId="1F08C0BE" w:rsidR="003F4066" w:rsidRDefault="003F4066" w:rsidP="00BF0B59">
      <w:pPr>
        <w:jc w:val="center"/>
        <w:rPr>
          <w:b/>
          <w:color w:val="000000" w:themeColor="text1"/>
          <w:sz w:val="36"/>
          <w:szCs w:val="36"/>
        </w:rPr>
      </w:pPr>
    </w:p>
    <w:p w14:paraId="2069E672" w14:textId="77777777" w:rsidR="00C13C9F" w:rsidRPr="005B6041" w:rsidRDefault="002336A7" w:rsidP="00470CD8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5B6041">
        <w:rPr>
          <w:rFonts w:ascii="Arial" w:hAnsi="Arial" w:cs="Arial"/>
          <w:b/>
          <w:color w:val="000000" w:themeColor="text1"/>
          <w:sz w:val="28"/>
          <w:szCs w:val="28"/>
        </w:rPr>
        <w:t>SERVICIO REGIONAL DE SALUD METROPOLITANO</w:t>
      </w:r>
    </w:p>
    <w:p w14:paraId="19BA5D43" w14:textId="77777777" w:rsidR="00C13C9F" w:rsidRDefault="00C13C9F" w:rsidP="00470CD8">
      <w:pPr>
        <w:jc w:val="center"/>
        <w:rPr>
          <w:b/>
        </w:rPr>
      </w:pPr>
    </w:p>
    <w:p w14:paraId="1D988F82" w14:textId="77777777" w:rsidR="00C13C9F" w:rsidRDefault="00C13C9F" w:rsidP="00470CD8">
      <w:pPr>
        <w:jc w:val="center"/>
        <w:rPr>
          <w:b/>
        </w:rPr>
      </w:pPr>
    </w:p>
    <w:p w14:paraId="00C6429A" w14:textId="77777777" w:rsidR="00C13C9F" w:rsidRPr="005B6041" w:rsidRDefault="00C13C9F" w:rsidP="005B6041">
      <w:pPr>
        <w:jc w:val="center"/>
        <w:rPr>
          <w:rFonts w:ascii="Arial" w:hAnsi="Arial" w:cs="Arial"/>
          <w:b/>
          <w:sz w:val="28"/>
          <w:szCs w:val="28"/>
        </w:rPr>
      </w:pPr>
    </w:p>
    <w:p w14:paraId="50F5AF4A" w14:textId="77777777" w:rsidR="00C13C9F" w:rsidRPr="005B6041" w:rsidRDefault="00183F18" w:rsidP="005B6041">
      <w:pPr>
        <w:jc w:val="center"/>
        <w:rPr>
          <w:rFonts w:ascii="Arial" w:hAnsi="Arial" w:cs="Arial"/>
          <w:b/>
          <w:sz w:val="28"/>
          <w:szCs w:val="28"/>
        </w:rPr>
      </w:pPr>
      <w:r w:rsidRPr="005B6041">
        <w:rPr>
          <w:rFonts w:ascii="Arial" w:hAnsi="Arial" w:cs="Arial"/>
          <w:b/>
          <w:sz w:val="28"/>
          <w:szCs w:val="28"/>
        </w:rPr>
        <w:t>INFORME</w:t>
      </w:r>
    </w:p>
    <w:p w14:paraId="7C527D33" w14:textId="77777777" w:rsidR="00C13C9F" w:rsidRPr="005B6041" w:rsidRDefault="003E271F" w:rsidP="005B6041">
      <w:pPr>
        <w:jc w:val="center"/>
        <w:rPr>
          <w:rFonts w:ascii="Arial" w:hAnsi="Arial" w:cs="Arial"/>
          <w:b/>
          <w:color w:val="31849B" w:themeColor="accent5" w:themeShade="BF"/>
          <w:sz w:val="28"/>
          <w:szCs w:val="28"/>
        </w:rPr>
      </w:pPr>
      <w:r>
        <w:rPr>
          <w:rFonts w:ascii="Arial" w:hAnsi="Arial" w:cs="Arial"/>
          <w:b/>
          <w:color w:val="31849B" w:themeColor="accent5" w:themeShade="BF"/>
          <w:sz w:val="28"/>
          <w:szCs w:val="28"/>
        </w:rPr>
        <w:t>MONITOREO PLANES OP</w:t>
      </w:r>
      <w:r w:rsidR="00121B62">
        <w:rPr>
          <w:rFonts w:ascii="Arial" w:hAnsi="Arial" w:cs="Arial"/>
          <w:b/>
          <w:color w:val="31849B" w:themeColor="accent5" w:themeShade="BF"/>
          <w:sz w:val="28"/>
          <w:szCs w:val="28"/>
        </w:rPr>
        <w:t>ERATIVOS DE LA DRSM Y CEAS DEL SRSM</w:t>
      </w:r>
      <w:r w:rsidR="00C13C9F" w:rsidRPr="005B6041">
        <w:rPr>
          <w:rFonts w:ascii="Arial" w:hAnsi="Arial" w:cs="Arial"/>
          <w:b/>
          <w:color w:val="31849B" w:themeColor="accent5" w:themeShade="BF"/>
          <w:sz w:val="28"/>
          <w:szCs w:val="28"/>
        </w:rPr>
        <w:br/>
      </w:r>
    </w:p>
    <w:p w14:paraId="039A1899" w14:textId="77777777" w:rsidR="00C13C9F" w:rsidRDefault="00C13C9F" w:rsidP="00470CD8">
      <w:pPr>
        <w:jc w:val="center"/>
        <w:rPr>
          <w:b/>
        </w:rPr>
      </w:pPr>
    </w:p>
    <w:p w14:paraId="49AE5DDA" w14:textId="77777777" w:rsidR="00C13C9F" w:rsidRDefault="00C13C9F" w:rsidP="00470CD8">
      <w:pPr>
        <w:jc w:val="center"/>
        <w:rPr>
          <w:b/>
        </w:rPr>
      </w:pPr>
    </w:p>
    <w:p w14:paraId="41535DD8" w14:textId="77777777" w:rsidR="00C13C9F" w:rsidRDefault="00C13C9F" w:rsidP="00470CD8">
      <w:pPr>
        <w:jc w:val="center"/>
        <w:rPr>
          <w:b/>
        </w:rPr>
      </w:pPr>
    </w:p>
    <w:p w14:paraId="364405A8" w14:textId="77777777" w:rsidR="00C13C9F" w:rsidRPr="005B6041" w:rsidRDefault="00426943" w:rsidP="00470CD8">
      <w:pPr>
        <w:jc w:val="center"/>
        <w:rPr>
          <w:rFonts w:ascii="Arial" w:hAnsi="Arial" w:cs="Arial"/>
          <w:b/>
          <w:sz w:val="24"/>
          <w:szCs w:val="24"/>
        </w:rPr>
      </w:pPr>
      <w:r w:rsidRPr="005B6041">
        <w:rPr>
          <w:rFonts w:ascii="Arial" w:hAnsi="Arial" w:cs="Arial"/>
          <w:b/>
          <w:sz w:val="24"/>
          <w:szCs w:val="24"/>
        </w:rPr>
        <w:t>Elaborado por:</w:t>
      </w:r>
      <w:r w:rsidRPr="005B6041">
        <w:rPr>
          <w:rFonts w:ascii="Arial" w:hAnsi="Arial" w:cs="Arial"/>
          <w:b/>
          <w:sz w:val="24"/>
          <w:szCs w:val="24"/>
        </w:rPr>
        <w:br/>
      </w:r>
      <w:r w:rsidR="002336A7" w:rsidRPr="005B6041">
        <w:rPr>
          <w:rFonts w:ascii="Arial" w:hAnsi="Arial" w:cs="Arial"/>
          <w:b/>
          <w:sz w:val="24"/>
          <w:szCs w:val="24"/>
        </w:rPr>
        <w:t>Ydolidia Ortega Junco</w:t>
      </w:r>
    </w:p>
    <w:p w14:paraId="6A99BDDE" w14:textId="77777777" w:rsidR="002336A7" w:rsidRPr="005B6041" w:rsidRDefault="002336A7" w:rsidP="00470CD8">
      <w:pPr>
        <w:jc w:val="center"/>
        <w:rPr>
          <w:rFonts w:ascii="Arial" w:hAnsi="Arial" w:cs="Arial"/>
          <w:b/>
          <w:sz w:val="24"/>
          <w:szCs w:val="24"/>
        </w:rPr>
      </w:pPr>
      <w:r w:rsidRPr="005B6041">
        <w:rPr>
          <w:rFonts w:ascii="Arial" w:hAnsi="Arial" w:cs="Arial"/>
          <w:b/>
          <w:sz w:val="24"/>
          <w:szCs w:val="24"/>
        </w:rPr>
        <w:t xml:space="preserve">Encargada de monitoreo y evaluación del Servicio Regional de Salud Metropolitano </w:t>
      </w:r>
    </w:p>
    <w:p w14:paraId="2715E490" w14:textId="77777777" w:rsidR="002336A7" w:rsidRPr="005B6041" w:rsidRDefault="002336A7" w:rsidP="00470CD8">
      <w:pPr>
        <w:jc w:val="center"/>
        <w:rPr>
          <w:rFonts w:ascii="Arial" w:hAnsi="Arial" w:cs="Arial"/>
          <w:b/>
          <w:sz w:val="24"/>
          <w:szCs w:val="24"/>
        </w:rPr>
      </w:pPr>
    </w:p>
    <w:p w14:paraId="0DEE25E8" w14:textId="77777777" w:rsidR="00C13C9F" w:rsidRPr="005B6041" w:rsidRDefault="00C13C9F" w:rsidP="00470CD8">
      <w:pPr>
        <w:jc w:val="center"/>
        <w:rPr>
          <w:rFonts w:ascii="Arial" w:hAnsi="Arial" w:cs="Arial"/>
          <w:b/>
          <w:sz w:val="24"/>
          <w:szCs w:val="24"/>
        </w:rPr>
      </w:pPr>
    </w:p>
    <w:p w14:paraId="0430F49A" w14:textId="77777777" w:rsidR="005B6041" w:rsidRDefault="005B6041" w:rsidP="002336A7">
      <w:pPr>
        <w:jc w:val="center"/>
        <w:rPr>
          <w:rFonts w:ascii="Arial" w:hAnsi="Arial" w:cs="Arial"/>
          <w:b/>
          <w:sz w:val="24"/>
          <w:szCs w:val="24"/>
        </w:rPr>
      </w:pPr>
    </w:p>
    <w:p w14:paraId="652457B7" w14:textId="77777777" w:rsidR="005B6041" w:rsidRDefault="005B6041" w:rsidP="002336A7">
      <w:pPr>
        <w:jc w:val="center"/>
        <w:rPr>
          <w:rFonts w:ascii="Arial" w:hAnsi="Arial" w:cs="Arial"/>
          <w:b/>
          <w:sz w:val="24"/>
          <w:szCs w:val="24"/>
        </w:rPr>
      </w:pPr>
    </w:p>
    <w:p w14:paraId="3E45E1EB" w14:textId="3D0049F2" w:rsidR="00C13C9F" w:rsidRDefault="002336A7" w:rsidP="002336A7">
      <w:pPr>
        <w:jc w:val="center"/>
        <w:rPr>
          <w:rFonts w:ascii="Arial" w:hAnsi="Arial" w:cs="Arial"/>
          <w:b/>
          <w:sz w:val="24"/>
          <w:szCs w:val="24"/>
        </w:rPr>
      </w:pPr>
      <w:r w:rsidRPr="005B6041">
        <w:rPr>
          <w:rFonts w:ascii="Arial" w:hAnsi="Arial" w:cs="Arial"/>
          <w:b/>
          <w:sz w:val="24"/>
          <w:szCs w:val="24"/>
        </w:rPr>
        <w:t xml:space="preserve">Santo </w:t>
      </w:r>
      <w:r w:rsidR="00747355">
        <w:rPr>
          <w:rFonts w:ascii="Arial" w:hAnsi="Arial" w:cs="Arial"/>
          <w:b/>
          <w:sz w:val="24"/>
          <w:szCs w:val="24"/>
        </w:rPr>
        <w:t>Domingo, D.N.</w:t>
      </w:r>
      <w:r w:rsidR="00747355">
        <w:rPr>
          <w:rFonts w:ascii="Arial" w:hAnsi="Arial" w:cs="Arial"/>
          <w:b/>
          <w:sz w:val="24"/>
          <w:szCs w:val="24"/>
        </w:rPr>
        <w:br/>
      </w:r>
      <w:r w:rsidR="00447404">
        <w:rPr>
          <w:rFonts w:ascii="Arial" w:hAnsi="Arial" w:cs="Arial"/>
          <w:b/>
          <w:sz w:val="24"/>
          <w:szCs w:val="24"/>
        </w:rPr>
        <w:t>julio</w:t>
      </w:r>
      <w:r w:rsidR="007749DA">
        <w:rPr>
          <w:rFonts w:ascii="Arial" w:hAnsi="Arial" w:cs="Arial"/>
          <w:b/>
          <w:sz w:val="24"/>
          <w:szCs w:val="24"/>
        </w:rPr>
        <w:t xml:space="preserve"> </w:t>
      </w:r>
      <w:r w:rsidR="00E616D6">
        <w:rPr>
          <w:rFonts w:ascii="Arial" w:hAnsi="Arial" w:cs="Arial"/>
          <w:b/>
          <w:sz w:val="24"/>
          <w:szCs w:val="24"/>
        </w:rPr>
        <w:t>2021</w:t>
      </w:r>
    </w:p>
    <w:p w14:paraId="19F8D76E" w14:textId="77777777" w:rsidR="00B67CE3" w:rsidRDefault="00B67CE3" w:rsidP="002336A7">
      <w:pPr>
        <w:jc w:val="center"/>
        <w:rPr>
          <w:rFonts w:ascii="Arial" w:hAnsi="Arial" w:cs="Arial"/>
          <w:b/>
          <w:sz w:val="24"/>
          <w:szCs w:val="24"/>
        </w:rPr>
      </w:pPr>
    </w:p>
    <w:p w14:paraId="7A6D4F61" w14:textId="77777777" w:rsidR="00B67CE3" w:rsidRPr="005B6041" w:rsidRDefault="00B67CE3" w:rsidP="002336A7">
      <w:pPr>
        <w:jc w:val="center"/>
        <w:rPr>
          <w:rFonts w:ascii="Arial" w:hAnsi="Arial" w:cs="Arial"/>
          <w:b/>
          <w:sz w:val="24"/>
          <w:szCs w:val="24"/>
        </w:rPr>
      </w:pPr>
    </w:p>
    <w:p w14:paraId="4E8B33D3" w14:textId="77777777" w:rsidR="00C13C9F" w:rsidRDefault="00C13C9F" w:rsidP="00470CD8">
      <w:pPr>
        <w:jc w:val="center"/>
        <w:rPr>
          <w:rFonts w:ascii="Arial" w:hAnsi="Arial" w:cs="Arial"/>
          <w:b/>
          <w:color w:val="31849B" w:themeColor="accent5" w:themeShade="BF"/>
          <w:sz w:val="24"/>
          <w:szCs w:val="24"/>
        </w:rPr>
      </w:pPr>
    </w:p>
    <w:bookmarkStart w:id="0" w:name="_Toc51923576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-145517552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D4FFB98" w14:textId="77777777" w:rsidR="00043339" w:rsidRDefault="00043339">
          <w:pPr>
            <w:pStyle w:val="TtuloTDC"/>
          </w:pPr>
          <w:r>
            <w:rPr>
              <w:lang w:val="es-ES"/>
            </w:rPr>
            <w:t>Contenido</w:t>
          </w:r>
        </w:p>
        <w:p w14:paraId="01A3DA3B" w14:textId="2290DFE1" w:rsidR="00A37216" w:rsidRDefault="00043339">
          <w:pPr>
            <w:pStyle w:val="TDC1"/>
            <w:tabs>
              <w:tab w:val="left" w:pos="440"/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1531319" w:history="1">
            <w:r w:rsidR="00A37216" w:rsidRPr="00E65E1A">
              <w:rPr>
                <w:rStyle w:val="Hipervnculo"/>
                <w:rFonts w:eastAsia="Arial"/>
                <w:noProof/>
              </w:rPr>
              <w:t>1.</w:t>
            </w:r>
            <w:r w:rsidR="00A37216">
              <w:rPr>
                <w:rFonts w:eastAsiaTheme="minorEastAsia"/>
                <w:noProof/>
                <w:lang w:eastAsia="es-DO"/>
              </w:rPr>
              <w:tab/>
            </w:r>
            <w:r w:rsidR="00A37216" w:rsidRPr="00E65E1A">
              <w:rPr>
                <w:rStyle w:val="Hipervnculo"/>
                <w:rFonts w:eastAsia="Arial"/>
                <w:noProof/>
                <w:spacing w:val="-1"/>
              </w:rPr>
              <w:t>I</w:t>
            </w:r>
            <w:r w:rsidR="00A37216" w:rsidRPr="00E65E1A">
              <w:rPr>
                <w:rStyle w:val="Hipervnculo"/>
                <w:rFonts w:eastAsia="Arial"/>
                <w:noProof/>
                <w:spacing w:val="6"/>
              </w:rPr>
              <w:t>N</w:t>
            </w:r>
            <w:r w:rsidR="00A37216" w:rsidRPr="00E65E1A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A37216" w:rsidRPr="00E65E1A">
              <w:rPr>
                <w:rStyle w:val="Hipervnculo"/>
                <w:rFonts w:eastAsia="Arial"/>
                <w:noProof/>
              </w:rPr>
              <w:t>O</w:t>
            </w:r>
            <w:r w:rsidR="00A37216" w:rsidRPr="00E65E1A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UCC</w:t>
            </w:r>
            <w:r w:rsidR="00A37216" w:rsidRPr="00E65E1A">
              <w:rPr>
                <w:rStyle w:val="Hipervnculo"/>
                <w:rFonts w:eastAsia="Arial"/>
                <w:noProof/>
              </w:rPr>
              <w:t>IÓN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_Toc71531319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3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05F7B1D3" w14:textId="216AECCF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0" w:history="1"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2. R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ES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U</w:t>
            </w:r>
            <w:r w:rsidR="00A37216" w:rsidRPr="00E65E1A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="00A37216" w:rsidRPr="00E65E1A">
              <w:rPr>
                <w:rStyle w:val="Hipervnculo"/>
                <w:rFonts w:eastAsia="Arial"/>
                <w:noProof/>
                <w:spacing w:val="3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</w:rPr>
              <w:t>N</w:t>
            </w:r>
            <w:r w:rsidR="00A37216" w:rsidRPr="00E65E1A">
              <w:rPr>
                <w:rStyle w:val="Hipervnculo"/>
                <w:rFonts w:eastAsia="Arial"/>
                <w:noProof/>
                <w:spacing w:val="-14"/>
              </w:rPr>
              <w:t xml:space="preserve"> 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  <w:spacing w:val="-1"/>
              </w:rPr>
              <w:t>J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="00A37216" w:rsidRPr="00E65E1A">
              <w:rPr>
                <w:rStyle w:val="Hipervnculo"/>
                <w:rFonts w:eastAsia="Arial"/>
                <w:noProof/>
                <w:spacing w:val="6"/>
              </w:rPr>
              <w:t>U</w:t>
            </w:r>
            <w:r w:rsidR="00A37216" w:rsidRPr="00E65E1A">
              <w:rPr>
                <w:rStyle w:val="Hipervnculo"/>
                <w:rFonts w:eastAsia="Arial"/>
                <w:noProof/>
                <w:spacing w:val="-2"/>
              </w:rPr>
              <w:t>T</w:t>
            </w:r>
            <w:r w:rsidR="00A37216" w:rsidRPr="00E65E1A">
              <w:rPr>
                <w:rStyle w:val="Hipervnculo"/>
                <w:rFonts w:eastAsia="Arial"/>
                <w:noProof/>
              </w:rPr>
              <w:t>I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V</w:t>
            </w:r>
            <w:r w:rsidR="00A37216" w:rsidRPr="00E65E1A">
              <w:rPr>
                <w:rStyle w:val="Hipervnculo"/>
                <w:rFonts w:eastAsia="Arial"/>
                <w:noProof/>
              </w:rPr>
              <w:t>O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_Toc71531320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4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0A6D9B76" w14:textId="3BFA5AD1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1" w:history="1">
            <w:r w:rsidR="00A37216" w:rsidRPr="00E65E1A">
              <w:rPr>
                <w:rStyle w:val="Hipervnculo"/>
                <w:rFonts w:eastAsia="Arial"/>
                <w:noProof/>
              </w:rPr>
              <w:t>PRODUCTOS STANDARIZADOS SNS POA 2020.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_Toc71531321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4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29F1B87F" w14:textId="1AA8D93B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2" w:history="1">
            <w:r w:rsidR="00A37216" w:rsidRPr="00E65E1A">
              <w:rPr>
                <w:rStyle w:val="Hipervnculo"/>
                <w:rFonts w:eastAsia="Arial"/>
                <w:noProof/>
                <w:spacing w:val="-1"/>
              </w:rPr>
              <w:t xml:space="preserve">3. 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P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 w:cs="Arial"/>
                <w:noProof/>
                <w:spacing w:val="-4"/>
              </w:rPr>
              <w:t>S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EN</w:t>
            </w:r>
            <w:r w:rsidR="00A37216" w:rsidRPr="00E65E1A">
              <w:rPr>
                <w:rStyle w:val="Hipervnculo"/>
                <w:rFonts w:eastAsia="Arial" w:cs="Arial"/>
                <w:noProof/>
                <w:spacing w:val="-4"/>
              </w:rPr>
              <w:t>T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C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Ó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N</w:t>
            </w:r>
            <w:r w:rsidR="00A37216" w:rsidRPr="00E65E1A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Y</w:t>
            </w:r>
            <w:r w:rsidR="00A37216" w:rsidRPr="00E65E1A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A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N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Á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LI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S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S</w:t>
            </w:r>
            <w:r w:rsidR="00A37216" w:rsidRPr="00E65E1A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E</w:t>
            </w:r>
            <w:r w:rsidR="00A37216" w:rsidRPr="00E65E1A">
              <w:rPr>
                <w:rStyle w:val="Hipervnculo"/>
                <w:rFonts w:eastAsia="Arial" w:cs="Arial"/>
                <w:noProof/>
                <w:spacing w:val="4"/>
              </w:rPr>
              <w:t xml:space="preserve"> 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 xml:space="preserve">S 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R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S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U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L</w:t>
            </w:r>
            <w:r w:rsidR="00A37216" w:rsidRPr="00E65E1A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A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D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>S</w:t>
            </w:r>
            <w:r w:rsidR="00A37216" w:rsidRPr="00E65E1A">
              <w:rPr>
                <w:rStyle w:val="Hipervnculo"/>
                <w:rFonts w:eastAsia="Arial" w:cs="Arial"/>
                <w:noProof/>
                <w:spacing w:val="1"/>
              </w:rPr>
              <w:t xml:space="preserve"> 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D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 w:cs="Arial"/>
                <w:noProof/>
              </w:rPr>
              <w:t xml:space="preserve">L 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M</w:t>
            </w:r>
            <w:r w:rsidR="00A37216" w:rsidRPr="00E65E1A">
              <w:rPr>
                <w:rStyle w:val="Hipervnculo"/>
                <w:rFonts w:eastAsia="Arial" w:cs="Arial"/>
                <w:noProof/>
                <w:spacing w:val="-2"/>
              </w:rPr>
              <w:t>O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N</w:t>
            </w:r>
            <w:r w:rsidR="00A37216" w:rsidRPr="00E65E1A">
              <w:rPr>
                <w:rStyle w:val="Hipervnculo"/>
                <w:rFonts w:eastAsia="Arial" w:cs="Arial"/>
                <w:noProof/>
                <w:spacing w:val="-1"/>
              </w:rPr>
              <w:t>I</w:t>
            </w:r>
            <w:r w:rsidR="00A37216" w:rsidRPr="00E65E1A">
              <w:rPr>
                <w:rStyle w:val="Hipervnculo"/>
                <w:rFonts w:eastAsia="Arial" w:cs="Arial"/>
                <w:noProof/>
                <w:spacing w:val="1"/>
              </w:rPr>
              <w:t>T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O</w:t>
            </w:r>
            <w:r w:rsidR="00A37216" w:rsidRPr="00E65E1A">
              <w:rPr>
                <w:rStyle w:val="Hipervnculo"/>
                <w:rFonts w:eastAsia="Arial" w:cs="Arial"/>
                <w:noProof/>
                <w:spacing w:val="-6"/>
              </w:rPr>
              <w:t>R</w:t>
            </w:r>
            <w:r w:rsidR="00A37216" w:rsidRPr="00E65E1A">
              <w:rPr>
                <w:rStyle w:val="Hipervnculo"/>
                <w:rFonts w:eastAsia="Arial" w:cs="Arial"/>
                <w:noProof/>
                <w:spacing w:val="2"/>
              </w:rPr>
              <w:t>EO: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_Toc71531322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6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393FA44E" w14:textId="24DE4172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3" w:history="1">
            <w:r w:rsidR="00A37216" w:rsidRPr="00E65E1A">
              <w:rPr>
                <w:rStyle w:val="Hipervnculo"/>
                <w:noProof/>
              </w:rPr>
              <w:t>4. NIVEL DE DESEMPEÑO DE GENERAL DEL SERVICIO REGIONAL DE SALUD METROPOLITANO PRIMERTRIMESTRE POA 2021.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_Toc71531323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7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598F0AEB" w14:textId="692E81FD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4" w:history="1">
            <w:r w:rsidR="00A37216" w:rsidRPr="00E65E1A">
              <w:rPr>
                <w:rStyle w:val="Hipervnculo"/>
                <w:noProof/>
              </w:rPr>
              <w:t>5.  HALLAZGOS ENCONTRADOS EN MONITOREO PLAN OPERATIVO DE LA RED: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_Toc71531324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8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5FA2B741" w14:textId="31C51AF9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5" w:history="1">
            <w:r w:rsidR="00A37216" w:rsidRPr="00E65E1A">
              <w:rPr>
                <w:rStyle w:val="Hipervnculo"/>
                <w:rFonts w:eastAsia="Arial"/>
                <w:noProof/>
              </w:rPr>
              <w:t>6. CONCLUSIONES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_Toc71531325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10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005D294F" w14:textId="68CC4BF5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6" w:history="1">
            <w:r w:rsidR="00A37216" w:rsidRPr="00E65E1A">
              <w:rPr>
                <w:rStyle w:val="Hipervnculo"/>
                <w:rFonts w:eastAsia="Arial"/>
                <w:noProof/>
                <w:spacing w:val="-1"/>
              </w:rPr>
              <w:t>7</w:t>
            </w:r>
            <w:r w:rsidR="00A37216" w:rsidRPr="00E65E1A">
              <w:rPr>
                <w:rStyle w:val="Hipervnculo"/>
                <w:rFonts w:eastAsia="Arial"/>
                <w:noProof/>
              </w:rPr>
              <w:t>.</w:t>
            </w:r>
            <w:r w:rsidR="00A37216" w:rsidRPr="00E65E1A">
              <w:rPr>
                <w:rStyle w:val="Hipervnculo"/>
                <w:rFonts w:eastAsia="Arial"/>
                <w:noProof/>
                <w:spacing w:val="77"/>
              </w:rPr>
              <w:t xml:space="preserve"> 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R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="00A37216" w:rsidRPr="00E65E1A">
              <w:rPr>
                <w:rStyle w:val="Hipervnculo"/>
                <w:rFonts w:eastAsia="Arial"/>
                <w:noProof/>
              </w:rPr>
              <w:t>O</w:t>
            </w:r>
            <w:r w:rsidR="00A37216" w:rsidRPr="00E65E1A">
              <w:rPr>
                <w:rStyle w:val="Hipervnculo"/>
                <w:rFonts w:eastAsia="Arial"/>
                <w:noProof/>
                <w:spacing w:val="4"/>
              </w:rPr>
              <w:t>M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="00A37216" w:rsidRPr="00E65E1A">
              <w:rPr>
                <w:rStyle w:val="Hipervnculo"/>
                <w:rFonts w:eastAsia="Arial"/>
                <w:noProof/>
                <w:spacing w:val="6"/>
              </w:rPr>
              <w:t>D</w:t>
            </w:r>
            <w:r w:rsidR="00A37216" w:rsidRPr="00E65E1A">
              <w:rPr>
                <w:rStyle w:val="Hipervnculo"/>
                <w:rFonts w:eastAsia="Arial"/>
                <w:noProof/>
                <w:spacing w:val="-3"/>
              </w:rPr>
              <w:t>A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C</w:t>
            </w:r>
            <w:r w:rsidR="00A37216" w:rsidRPr="00E65E1A">
              <w:rPr>
                <w:rStyle w:val="Hipervnculo"/>
                <w:rFonts w:eastAsia="Arial"/>
                <w:noProof/>
                <w:spacing w:val="4"/>
              </w:rPr>
              <w:t>I</w:t>
            </w:r>
            <w:r w:rsidR="00A37216" w:rsidRPr="00E65E1A">
              <w:rPr>
                <w:rStyle w:val="Hipervnculo"/>
                <w:rFonts w:eastAsia="Arial"/>
                <w:noProof/>
              </w:rPr>
              <w:t>O</w:t>
            </w:r>
            <w:r w:rsidR="00A37216" w:rsidRPr="00E65E1A">
              <w:rPr>
                <w:rStyle w:val="Hipervnculo"/>
                <w:rFonts w:eastAsia="Arial"/>
                <w:noProof/>
                <w:spacing w:val="1"/>
              </w:rPr>
              <w:t>N</w:t>
            </w:r>
            <w:r w:rsidR="00A37216" w:rsidRPr="00E65E1A">
              <w:rPr>
                <w:rStyle w:val="Hipervnculo"/>
                <w:rFonts w:eastAsia="Arial"/>
                <w:noProof/>
                <w:spacing w:val="2"/>
              </w:rPr>
              <w:t>E</w:t>
            </w:r>
            <w:r w:rsidR="00A37216" w:rsidRPr="00E65E1A">
              <w:rPr>
                <w:rStyle w:val="Hipervnculo"/>
                <w:rFonts w:eastAsia="Arial"/>
                <w:noProof/>
              </w:rPr>
              <w:t>S</w:t>
            </w:r>
            <w:r w:rsidR="00A37216" w:rsidRPr="00E65E1A">
              <w:rPr>
                <w:rStyle w:val="Hipervnculo"/>
                <w:rFonts w:eastAsia="Arial"/>
                <w:noProof/>
                <w:spacing w:val="-28"/>
              </w:rPr>
              <w:t xml:space="preserve"> </w:t>
            </w:r>
            <w:r w:rsidR="00A37216" w:rsidRPr="00E65E1A">
              <w:rPr>
                <w:rStyle w:val="Hipervnculo"/>
                <w:rFonts w:eastAsia="Arial"/>
                <w:noProof/>
                <w:spacing w:val="-2"/>
              </w:rPr>
              <w:t>DE MEJORAS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_Toc71531326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10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1106765F" w14:textId="6AD8462B" w:rsidR="00A37216" w:rsidRDefault="00573C11">
          <w:pPr>
            <w:pStyle w:val="TDC1"/>
            <w:tabs>
              <w:tab w:val="right" w:leader="dot" w:pos="8828"/>
            </w:tabs>
            <w:rPr>
              <w:rFonts w:eastAsiaTheme="minorEastAsia"/>
              <w:noProof/>
              <w:lang w:eastAsia="es-DO"/>
            </w:rPr>
          </w:pPr>
          <w:hyperlink w:anchor="_Toc71531327" w:history="1">
            <w:r w:rsidR="00A37216" w:rsidRPr="00E65E1A">
              <w:rPr>
                <w:rStyle w:val="Hipervnculo"/>
                <w:noProof/>
              </w:rPr>
              <w:t>8. ANEXOS:</w:t>
            </w:r>
            <w:r w:rsidR="00A37216">
              <w:rPr>
                <w:noProof/>
                <w:webHidden/>
              </w:rPr>
              <w:tab/>
            </w:r>
            <w:r w:rsidR="00A37216">
              <w:rPr>
                <w:noProof/>
                <w:webHidden/>
              </w:rPr>
              <w:fldChar w:fldCharType="begin"/>
            </w:r>
            <w:r w:rsidR="00A37216">
              <w:rPr>
                <w:noProof/>
                <w:webHidden/>
              </w:rPr>
              <w:instrText xml:space="preserve"> PAGEREF _Toc71531327 \h </w:instrText>
            </w:r>
            <w:r w:rsidR="00A37216">
              <w:rPr>
                <w:noProof/>
                <w:webHidden/>
              </w:rPr>
            </w:r>
            <w:r w:rsidR="00A37216">
              <w:rPr>
                <w:noProof/>
                <w:webHidden/>
              </w:rPr>
              <w:fldChar w:fldCharType="separate"/>
            </w:r>
            <w:r w:rsidR="00696F1C">
              <w:rPr>
                <w:noProof/>
                <w:webHidden/>
              </w:rPr>
              <w:t>13</w:t>
            </w:r>
            <w:r w:rsidR="00A37216">
              <w:rPr>
                <w:noProof/>
                <w:webHidden/>
              </w:rPr>
              <w:fldChar w:fldCharType="end"/>
            </w:r>
          </w:hyperlink>
        </w:p>
        <w:p w14:paraId="50599B32" w14:textId="3FF7D69B" w:rsidR="00043339" w:rsidRDefault="00043339">
          <w:r>
            <w:rPr>
              <w:b/>
              <w:bCs/>
              <w:lang w:val="es-ES"/>
            </w:rPr>
            <w:fldChar w:fldCharType="end"/>
          </w:r>
        </w:p>
      </w:sdtContent>
    </w:sdt>
    <w:p w14:paraId="18A3B611" w14:textId="77777777" w:rsidR="005C74AB" w:rsidRDefault="005C74AB" w:rsidP="00BE2B27">
      <w:pPr>
        <w:pStyle w:val="Ttulo1"/>
        <w:rPr>
          <w:rFonts w:eastAsia="Arial"/>
          <w:spacing w:val="-1"/>
        </w:rPr>
      </w:pPr>
    </w:p>
    <w:p w14:paraId="5B8C690A" w14:textId="77777777" w:rsidR="00AE7349" w:rsidRDefault="00AE7349" w:rsidP="00AE7349"/>
    <w:p w14:paraId="34A68DAF" w14:textId="77777777" w:rsidR="00AE7349" w:rsidRDefault="00AE7349" w:rsidP="00AE7349"/>
    <w:p w14:paraId="74963F5F" w14:textId="77777777" w:rsidR="00295AF8" w:rsidRDefault="00295AF8" w:rsidP="00AE7349"/>
    <w:p w14:paraId="430A26AF" w14:textId="77777777" w:rsidR="00295AF8" w:rsidRDefault="00295AF8" w:rsidP="00AE7349"/>
    <w:p w14:paraId="777AD51F" w14:textId="77777777" w:rsidR="00295AF8" w:rsidRDefault="00295AF8" w:rsidP="00AE7349"/>
    <w:p w14:paraId="3E4F0664" w14:textId="77777777" w:rsidR="00295AF8" w:rsidRDefault="00295AF8" w:rsidP="00AE7349"/>
    <w:p w14:paraId="78B4F52E" w14:textId="77777777" w:rsidR="00295AF8" w:rsidRDefault="00295AF8" w:rsidP="00AE7349"/>
    <w:p w14:paraId="512ED128" w14:textId="77777777" w:rsidR="00295AF8" w:rsidRDefault="00295AF8" w:rsidP="00AE7349"/>
    <w:p w14:paraId="0C1AD7A8" w14:textId="77777777" w:rsidR="00295AF8" w:rsidRDefault="00295AF8" w:rsidP="00AE7349"/>
    <w:p w14:paraId="7CCFFFA0" w14:textId="77777777" w:rsidR="00295AF8" w:rsidRDefault="00295AF8" w:rsidP="00AE7349"/>
    <w:p w14:paraId="528E94C9" w14:textId="77777777" w:rsidR="00AE7349" w:rsidRDefault="00AE7349" w:rsidP="00AE7349"/>
    <w:p w14:paraId="42EEC001" w14:textId="77777777" w:rsidR="00AE7349" w:rsidRDefault="00AE7349" w:rsidP="00AE7349"/>
    <w:p w14:paraId="131C57F5" w14:textId="6318A3BA" w:rsidR="00AE7349" w:rsidRDefault="00AE7349" w:rsidP="00AE7349"/>
    <w:p w14:paraId="434E1503" w14:textId="710BCBC1" w:rsidR="00A173BE" w:rsidRDefault="00A173BE" w:rsidP="00AE7349"/>
    <w:p w14:paraId="6C94A312" w14:textId="49B577DD" w:rsidR="00A173BE" w:rsidRDefault="00A173BE" w:rsidP="00AE7349"/>
    <w:p w14:paraId="51C4469B" w14:textId="77777777" w:rsidR="002E3C00" w:rsidRPr="00AE7349" w:rsidRDefault="002E3C00" w:rsidP="00AE7349"/>
    <w:p w14:paraId="4167167D" w14:textId="77777777" w:rsidR="00C33A73" w:rsidRPr="00A0722F" w:rsidRDefault="00C33A73" w:rsidP="00A0722F">
      <w:pPr>
        <w:pStyle w:val="Ttulo1"/>
        <w:numPr>
          <w:ilvl w:val="0"/>
          <w:numId w:val="7"/>
        </w:numPr>
        <w:rPr>
          <w:rFonts w:eastAsia="Arial"/>
        </w:rPr>
      </w:pPr>
      <w:bookmarkStart w:id="1" w:name="_Toc71531319"/>
      <w:r w:rsidRPr="00A84651">
        <w:rPr>
          <w:rFonts w:eastAsia="Arial"/>
          <w:spacing w:val="-1"/>
        </w:rPr>
        <w:t>I</w:t>
      </w:r>
      <w:r w:rsidRPr="00A84651">
        <w:rPr>
          <w:rFonts w:eastAsia="Arial"/>
          <w:spacing w:val="6"/>
        </w:rPr>
        <w:t>N</w:t>
      </w:r>
      <w:r w:rsidRPr="00A84651">
        <w:rPr>
          <w:rFonts w:eastAsia="Arial"/>
          <w:spacing w:val="-2"/>
        </w:rPr>
        <w:t>T</w:t>
      </w:r>
      <w:r w:rsidRPr="00A84651">
        <w:rPr>
          <w:rFonts w:eastAsia="Arial"/>
          <w:spacing w:val="1"/>
        </w:rPr>
        <w:t>R</w:t>
      </w:r>
      <w:r w:rsidRPr="00A84651">
        <w:rPr>
          <w:rFonts w:eastAsia="Arial"/>
        </w:rPr>
        <w:t>O</w:t>
      </w:r>
      <w:r w:rsidRPr="00A84651">
        <w:rPr>
          <w:rFonts w:eastAsia="Arial"/>
          <w:spacing w:val="6"/>
        </w:rPr>
        <w:t>D</w:t>
      </w:r>
      <w:r w:rsidRPr="00A84651">
        <w:rPr>
          <w:rFonts w:eastAsia="Arial"/>
          <w:spacing w:val="1"/>
        </w:rPr>
        <w:t>UCC</w:t>
      </w:r>
      <w:r w:rsidRPr="00A84651">
        <w:rPr>
          <w:rFonts w:eastAsia="Arial"/>
        </w:rPr>
        <w:t>I</w:t>
      </w:r>
      <w:bookmarkEnd w:id="0"/>
      <w:r w:rsidR="00A0722F">
        <w:rPr>
          <w:rFonts w:eastAsia="Arial"/>
        </w:rPr>
        <w:t>ÓN</w:t>
      </w:r>
      <w:bookmarkEnd w:id="1"/>
    </w:p>
    <w:p w14:paraId="2AD69400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4F88EA2" w14:textId="77777777" w:rsidR="00C33A73" w:rsidRPr="00C33A73" w:rsidRDefault="00C33A73" w:rsidP="00C33A73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4E848D08" w14:textId="2CE643ED" w:rsidR="00C33A73" w:rsidRPr="0076291E" w:rsidRDefault="00C33A73" w:rsidP="00D201BE">
      <w:pPr>
        <w:spacing w:before="32" w:after="0" w:line="277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on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 xml:space="preserve">y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3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A36B10">
        <w:rPr>
          <w:rFonts w:ascii="Arial" w:eastAsia="Arial" w:hAnsi="Arial" w:cs="Arial"/>
          <w:sz w:val="24"/>
          <w:szCs w:val="24"/>
        </w:rPr>
        <w:t xml:space="preserve"> planes</w:t>
      </w:r>
      <w:r w:rsidR="00820654">
        <w:rPr>
          <w:rFonts w:ascii="Arial" w:eastAsia="Arial" w:hAnsi="Arial" w:cs="Arial"/>
          <w:sz w:val="24"/>
          <w:szCs w:val="24"/>
        </w:rPr>
        <w:t xml:space="preserve"> operativos </w:t>
      </w:r>
      <w:r w:rsidR="00A36B10">
        <w:rPr>
          <w:rFonts w:ascii="Arial" w:eastAsia="Arial" w:hAnsi="Arial" w:cs="Arial"/>
          <w:sz w:val="24"/>
          <w:szCs w:val="24"/>
        </w:rPr>
        <w:t>del SRSM</w:t>
      </w:r>
      <w:r w:rsidRPr="0076291E">
        <w:rPr>
          <w:rFonts w:ascii="Arial" w:eastAsia="Arial" w:hAnsi="Arial" w:cs="Arial"/>
          <w:sz w:val="24"/>
          <w:szCs w:val="24"/>
        </w:rPr>
        <w:t>,</w:t>
      </w:r>
      <w:r w:rsidR="00721C8F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="00447404" w:rsidRPr="00447404">
        <w:rPr>
          <w:rFonts w:ascii="Arial" w:eastAsia="Arial" w:hAnsi="Arial" w:cs="Arial"/>
          <w:spacing w:val="2"/>
          <w:sz w:val="24"/>
          <w:szCs w:val="24"/>
        </w:rPr>
        <w:t>del segundo trimestre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, </w:t>
      </w:r>
      <w:r w:rsidR="00B34D96">
        <w:rPr>
          <w:rFonts w:ascii="Arial" w:eastAsia="Arial" w:hAnsi="Arial" w:cs="Arial"/>
          <w:spacing w:val="2"/>
          <w:sz w:val="24"/>
          <w:szCs w:val="24"/>
        </w:rPr>
        <w:t xml:space="preserve">periodo a evaluar </w:t>
      </w:r>
      <w:r w:rsidR="00447404">
        <w:rPr>
          <w:rFonts w:ascii="Arial" w:eastAsia="Arial" w:hAnsi="Arial" w:cs="Arial"/>
          <w:spacing w:val="2"/>
          <w:sz w:val="24"/>
          <w:szCs w:val="24"/>
        </w:rPr>
        <w:t>abril a junio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CA5C70">
        <w:rPr>
          <w:rFonts w:ascii="Arial" w:eastAsia="Arial" w:hAnsi="Arial" w:cs="Arial"/>
          <w:spacing w:val="-6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2</w:t>
      </w:r>
      <w:r w:rsidRPr="0076291E">
        <w:rPr>
          <w:rFonts w:ascii="Arial" w:eastAsia="Arial" w:hAnsi="Arial" w:cs="Arial"/>
          <w:spacing w:val="-2"/>
          <w:sz w:val="24"/>
          <w:szCs w:val="24"/>
        </w:rPr>
        <w:t>0</w:t>
      </w:r>
      <w:r w:rsidR="00CE24C6">
        <w:rPr>
          <w:rFonts w:ascii="Arial" w:eastAsia="Arial" w:hAnsi="Arial" w:cs="Arial"/>
          <w:spacing w:val="2"/>
          <w:sz w:val="24"/>
          <w:szCs w:val="24"/>
        </w:rPr>
        <w:t>2</w:t>
      </w:r>
      <w:r w:rsidR="00C41E69">
        <w:rPr>
          <w:rFonts w:ascii="Arial" w:eastAsia="Arial" w:hAnsi="Arial" w:cs="Arial"/>
          <w:spacing w:val="2"/>
          <w:sz w:val="24"/>
          <w:szCs w:val="24"/>
        </w:rPr>
        <w:t>1</w:t>
      </w:r>
      <w:r w:rsidR="00820654">
        <w:rPr>
          <w:rFonts w:ascii="Arial" w:eastAsia="Arial" w:hAnsi="Arial" w:cs="Arial"/>
          <w:spacing w:val="2"/>
          <w:sz w:val="24"/>
          <w:szCs w:val="24"/>
        </w:rPr>
        <w:t>.</w:t>
      </w:r>
    </w:p>
    <w:p w14:paraId="4E233DE1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09AFA3" w14:textId="19AF3680" w:rsidR="00C33A73" w:rsidRPr="0076291E" w:rsidRDefault="00C33A73" w:rsidP="00D201BE">
      <w:pPr>
        <w:spacing w:after="0" w:line="275" w:lineRule="auto"/>
        <w:ind w:right="84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pó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monitorear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>o,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n 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un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s,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limi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1769A">
        <w:rPr>
          <w:rFonts w:ascii="Arial" w:eastAsia="Arial" w:hAnsi="Arial" w:cs="Arial"/>
          <w:spacing w:val="5"/>
          <w:sz w:val="24"/>
          <w:szCs w:val="24"/>
        </w:rPr>
        <w:t xml:space="preserve">y actividades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1769A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 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,</w:t>
      </w:r>
      <w:r w:rsidRPr="0076291E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1"/>
          <w:sz w:val="24"/>
          <w:szCs w:val="24"/>
        </w:rPr>
        <w:t>O</w:t>
      </w:r>
      <w:r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nu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(</w:t>
      </w:r>
      <w:r w:rsidRPr="0076291E">
        <w:rPr>
          <w:rFonts w:ascii="Arial" w:eastAsia="Arial" w:hAnsi="Arial" w:cs="Arial"/>
          <w:spacing w:val="3"/>
          <w:sz w:val="24"/>
          <w:szCs w:val="24"/>
        </w:rPr>
        <w:t>P</w:t>
      </w:r>
      <w:r w:rsidRPr="0076291E">
        <w:rPr>
          <w:rFonts w:ascii="Arial" w:eastAsia="Arial" w:hAnsi="Arial" w:cs="Arial"/>
          <w:spacing w:val="1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)</w:t>
      </w:r>
      <w:r w:rsidRPr="0076291E">
        <w:rPr>
          <w:rFonts w:ascii="Arial" w:eastAsia="Arial" w:hAnsi="Arial" w:cs="Arial"/>
          <w:spacing w:val="3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3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ñ</w:t>
      </w:r>
      <w:r w:rsidRPr="0076291E">
        <w:rPr>
          <w:rFonts w:ascii="Arial" w:eastAsia="Arial" w:hAnsi="Arial" w:cs="Arial"/>
          <w:sz w:val="24"/>
          <w:szCs w:val="24"/>
        </w:rPr>
        <w:t xml:space="preserve">o </w:t>
      </w:r>
      <w:r w:rsidRPr="0076291E">
        <w:rPr>
          <w:rFonts w:ascii="Arial" w:eastAsia="Arial" w:hAnsi="Arial" w:cs="Arial"/>
          <w:spacing w:val="2"/>
          <w:sz w:val="24"/>
          <w:szCs w:val="24"/>
        </w:rPr>
        <w:t>2</w:t>
      </w:r>
      <w:r w:rsidRPr="0076291E">
        <w:rPr>
          <w:rFonts w:ascii="Arial" w:eastAsia="Arial" w:hAnsi="Arial" w:cs="Arial"/>
          <w:spacing w:val="-2"/>
          <w:sz w:val="24"/>
          <w:szCs w:val="24"/>
        </w:rPr>
        <w:t>0</w:t>
      </w:r>
      <w:r w:rsidR="00CE24C6">
        <w:rPr>
          <w:rFonts w:ascii="Arial" w:eastAsia="Arial" w:hAnsi="Arial" w:cs="Arial"/>
          <w:spacing w:val="2"/>
          <w:sz w:val="24"/>
          <w:szCs w:val="24"/>
        </w:rPr>
        <w:t>2</w:t>
      </w:r>
      <w:r w:rsidR="00005F3F">
        <w:rPr>
          <w:rFonts w:ascii="Arial" w:eastAsia="Arial" w:hAnsi="Arial" w:cs="Arial"/>
          <w:spacing w:val="2"/>
          <w:sz w:val="24"/>
          <w:szCs w:val="24"/>
        </w:rPr>
        <w:t>1</w:t>
      </w:r>
      <w:r w:rsidR="00C1769A">
        <w:rPr>
          <w:rFonts w:ascii="Arial" w:eastAsia="Arial" w:hAnsi="Arial" w:cs="Arial"/>
          <w:spacing w:val="6"/>
          <w:sz w:val="24"/>
          <w:szCs w:val="24"/>
        </w:rPr>
        <w:t>,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og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s,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sí</w:t>
      </w:r>
      <w:r w:rsidRPr="0076291E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 xml:space="preserve">l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ná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y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au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="00E616D6">
        <w:rPr>
          <w:rFonts w:ascii="Arial" w:eastAsia="Arial" w:hAnsi="Arial" w:cs="Arial"/>
          <w:sz w:val="24"/>
          <w:szCs w:val="24"/>
        </w:rPr>
        <w:t>, también se evalúan el alcance en las metas de l</w:t>
      </w:r>
      <w:r w:rsidR="006844D4">
        <w:rPr>
          <w:rFonts w:ascii="Arial" w:eastAsia="Arial" w:hAnsi="Arial" w:cs="Arial"/>
          <w:sz w:val="24"/>
          <w:szCs w:val="24"/>
        </w:rPr>
        <w:t>as actividades</w:t>
      </w:r>
      <w:r w:rsidR="00E616D6">
        <w:rPr>
          <w:rFonts w:ascii="Arial" w:eastAsia="Arial" w:hAnsi="Arial" w:cs="Arial"/>
          <w:sz w:val="24"/>
          <w:szCs w:val="24"/>
        </w:rPr>
        <w:t xml:space="preserve"> de productos</w:t>
      </w:r>
    </w:p>
    <w:p w14:paraId="43A3E452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E92FC" w14:textId="51B82897" w:rsidR="007749DA" w:rsidRDefault="00CE24C6" w:rsidP="007749DA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 xml:space="preserve">La metodología utilizada fue </w:t>
      </w:r>
      <w:r w:rsidR="00E616D6">
        <w:rPr>
          <w:rFonts w:ascii="Arial" w:eastAsia="Arial" w:hAnsi="Arial" w:cs="Arial"/>
          <w:spacing w:val="2"/>
          <w:sz w:val="24"/>
          <w:szCs w:val="24"/>
        </w:rPr>
        <w:t>monitoreo presencial a 2</w:t>
      </w:r>
      <w:r w:rsidR="00FE5899">
        <w:rPr>
          <w:rFonts w:ascii="Arial" w:eastAsia="Arial" w:hAnsi="Arial" w:cs="Arial"/>
          <w:spacing w:val="2"/>
          <w:sz w:val="24"/>
          <w:szCs w:val="24"/>
        </w:rPr>
        <w:t>2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 dependencias de la Dirección Regional y a </w:t>
      </w:r>
      <w:r w:rsidR="003E7E8D">
        <w:rPr>
          <w:rFonts w:ascii="Arial" w:eastAsia="Arial" w:hAnsi="Arial" w:cs="Arial"/>
          <w:spacing w:val="2"/>
          <w:sz w:val="24"/>
          <w:szCs w:val="24"/>
        </w:rPr>
        <w:t>6 hospitales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, para un total de </w:t>
      </w:r>
      <w:r w:rsidR="00C41E69">
        <w:rPr>
          <w:rFonts w:ascii="Arial" w:eastAsia="Arial" w:hAnsi="Arial" w:cs="Arial"/>
          <w:spacing w:val="2"/>
          <w:sz w:val="24"/>
          <w:szCs w:val="24"/>
        </w:rPr>
        <w:t>2</w:t>
      </w:r>
      <w:r w:rsidR="00FE5899">
        <w:rPr>
          <w:rFonts w:ascii="Arial" w:eastAsia="Arial" w:hAnsi="Arial" w:cs="Arial"/>
          <w:spacing w:val="2"/>
          <w:sz w:val="24"/>
          <w:szCs w:val="24"/>
        </w:rPr>
        <w:t>8</w:t>
      </w:r>
      <w:r w:rsidR="003E7E8D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pacing w:val="2"/>
          <w:sz w:val="24"/>
          <w:szCs w:val="24"/>
        </w:rPr>
        <w:t xml:space="preserve">dependencias </w:t>
      </w:r>
      <w:r w:rsidR="007C3665">
        <w:rPr>
          <w:rFonts w:ascii="Arial" w:eastAsia="Arial" w:hAnsi="Arial" w:cs="Arial"/>
          <w:spacing w:val="2"/>
          <w:sz w:val="24"/>
          <w:szCs w:val="24"/>
        </w:rPr>
        <w:t xml:space="preserve">seleccionada </w:t>
      </w:r>
      <w:r>
        <w:rPr>
          <w:rFonts w:ascii="Arial" w:eastAsia="Arial" w:hAnsi="Arial" w:cs="Arial"/>
          <w:spacing w:val="2"/>
          <w:sz w:val="24"/>
          <w:szCs w:val="24"/>
        </w:rPr>
        <w:t xml:space="preserve">de </w:t>
      </w:r>
      <w:r w:rsidR="00BE631B">
        <w:rPr>
          <w:rFonts w:ascii="Arial" w:eastAsia="Arial" w:hAnsi="Arial" w:cs="Arial"/>
          <w:spacing w:val="2"/>
          <w:sz w:val="24"/>
          <w:szCs w:val="24"/>
        </w:rPr>
        <w:t xml:space="preserve">60 </w:t>
      </w:r>
      <w:r>
        <w:rPr>
          <w:rFonts w:ascii="Arial" w:eastAsia="Arial" w:hAnsi="Arial" w:cs="Arial"/>
          <w:spacing w:val="2"/>
          <w:sz w:val="24"/>
          <w:szCs w:val="24"/>
        </w:rPr>
        <w:t>que ejecutan POA</w:t>
      </w:r>
      <w:r w:rsidR="00E616D6">
        <w:rPr>
          <w:rFonts w:ascii="Arial" w:eastAsia="Arial" w:hAnsi="Arial" w:cs="Arial"/>
          <w:spacing w:val="2"/>
          <w:sz w:val="24"/>
          <w:szCs w:val="24"/>
        </w:rPr>
        <w:t xml:space="preserve"> en el SRSM,</w:t>
      </w:r>
      <w:r w:rsidR="007C3665">
        <w:rPr>
          <w:rFonts w:ascii="Arial" w:eastAsia="Arial" w:hAnsi="Arial" w:cs="Arial"/>
          <w:spacing w:val="2"/>
          <w:sz w:val="24"/>
          <w:szCs w:val="24"/>
        </w:rPr>
        <w:t xml:space="preserve"> lo </w:t>
      </w:r>
      <w:r w:rsidR="002E3C00">
        <w:rPr>
          <w:rFonts w:ascii="Arial" w:eastAsia="Arial" w:hAnsi="Arial" w:cs="Arial"/>
          <w:spacing w:val="2"/>
          <w:sz w:val="24"/>
          <w:szCs w:val="24"/>
        </w:rPr>
        <w:t xml:space="preserve">que </w:t>
      </w:r>
      <w:r w:rsidR="007C3665">
        <w:rPr>
          <w:rFonts w:ascii="Arial" w:eastAsia="Arial" w:hAnsi="Arial" w:cs="Arial"/>
          <w:spacing w:val="2"/>
          <w:sz w:val="24"/>
          <w:szCs w:val="24"/>
        </w:rPr>
        <w:t xml:space="preserve">corresponde un </w:t>
      </w:r>
      <w:r w:rsidR="00C41E69">
        <w:rPr>
          <w:rFonts w:ascii="Arial" w:eastAsia="Arial" w:hAnsi="Arial" w:cs="Arial"/>
          <w:spacing w:val="2"/>
          <w:sz w:val="24"/>
          <w:szCs w:val="24"/>
        </w:rPr>
        <w:t>4</w:t>
      </w:r>
      <w:r w:rsidR="00FE5899">
        <w:rPr>
          <w:rFonts w:ascii="Arial" w:eastAsia="Arial" w:hAnsi="Arial" w:cs="Arial"/>
          <w:spacing w:val="2"/>
          <w:sz w:val="24"/>
          <w:szCs w:val="24"/>
        </w:rPr>
        <w:t>6</w:t>
      </w:r>
      <w:r w:rsidR="007C3665">
        <w:rPr>
          <w:rFonts w:ascii="Arial" w:eastAsia="Arial" w:hAnsi="Arial" w:cs="Arial"/>
          <w:spacing w:val="2"/>
          <w:sz w:val="24"/>
          <w:szCs w:val="24"/>
        </w:rPr>
        <w:t xml:space="preserve">% de muestra representativa para esta </w:t>
      </w:r>
      <w:r w:rsidR="001A75F8">
        <w:rPr>
          <w:rFonts w:ascii="Arial" w:eastAsia="Arial" w:hAnsi="Arial" w:cs="Arial"/>
          <w:spacing w:val="2"/>
          <w:sz w:val="24"/>
          <w:szCs w:val="24"/>
        </w:rPr>
        <w:t>valoración</w:t>
      </w:r>
      <w:r w:rsidR="007C3665">
        <w:rPr>
          <w:rFonts w:ascii="Arial" w:eastAsia="Arial" w:hAnsi="Arial" w:cs="Arial"/>
          <w:spacing w:val="2"/>
          <w:sz w:val="24"/>
          <w:szCs w:val="24"/>
        </w:rPr>
        <w:t>.</w:t>
      </w:r>
    </w:p>
    <w:p w14:paraId="55DBE3B5" w14:textId="77777777" w:rsidR="007749DA" w:rsidRDefault="007749DA" w:rsidP="007749DA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7E33300" w14:textId="4F611F2A" w:rsidR="007749DA" w:rsidRDefault="007749DA" w:rsidP="007749DA">
      <w:pPr>
        <w:spacing w:after="0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 xml:space="preserve">a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este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informe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se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consideraron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las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1"/>
          <w:sz w:val="24"/>
          <w:szCs w:val="24"/>
        </w:rPr>
        <w:t>matrices</w:t>
      </w:r>
      <w:r w:rsidRPr="0076291E">
        <w:rPr>
          <w:rFonts w:ascii="Arial" w:eastAsia="Arial" w:hAnsi="Arial" w:cs="Arial"/>
          <w:sz w:val="24"/>
          <w:szCs w:val="24"/>
        </w:rPr>
        <w:t xml:space="preserve"> de </w:t>
      </w:r>
      <w:r>
        <w:rPr>
          <w:rFonts w:ascii="Arial" w:eastAsia="Arial" w:hAnsi="Arial" w:cs="Arial"/>
          <w:sz w:val="24"/>
          <w:szCs w:val="24"/>
        </w:rPr>
        <w:t>reportes trimestral (RTP)</w:t>
      </w:r>
      <w:r w:rsidR="0007264E">
        <w:rPr>
          <w:rFonts w:ascii="Arial" w:eastAsia="Arial" w:hAnsi="Arial" w:cs="Arial"/>
          <w:sz w:val="24"/>
          <w:szCs w:val="24"/>
        </w:rPr>
        <w:t xml:space="preserve"> enviadas</w:t>
      </w:r>
      <w:r>
        <w:rPr>
          <w:rFonts w:ascii="Arial" w:eastAsia="Arial" w:hAnsi="Arial" w:cs="Arial"/>
          <w:sz w:val="24"/>
          <w:szCs w:val="24"/>
        </w:rPr>
        <w:t xml:space="preserve"> y de </w:t>
      </w:r>
      <w:r w:rsidRPr="0076291E">
        <w:rPr>
          <w:rFonts w:ascii="Arial" w:eastAsia="Arial" w:hAnsi="Arial" w:cs="Arial"/>
          <w:spacing w:val="2"/>
          <w:sz w:val="24"/>
          <w:szCs w:val="24"/>
        </w:rPr>
        <w:t>monitoreo</w:t>
      </w:r>
      <w:r w:rsidRPr="0076291E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y </w:t>
      </w:r>
      <w:r w:rsidRPr="0076291E">
        <w:rPr>
          <w:rFonts w:ascii="Arial" w:eastAsia="Arial" w:hAnsi="Arial" w:cs="Arial"/>
          <w:sz w:val="24"/>
          <w:szCs w:val="24"/>
        </w:rPr>
        <w:t xml:space="preserve">evaluación de ejecutorias </w:t>
      </w:r>
      <w:r w:rsidR="0007264E">
        <w:rPr>
          <w:rFonts w:ascii="Arial" w:eastAsia="Arial" w:hAnsi="Arial" w:cs="Arial"/>
          <w:spacing w:val="2"/>
          <w:sz w:val="24"/>
          <w:szCs w:val="24"/>
        </w:rPr>
        <w:t xml:space="preserve">utilizada en monitoreo interno </w:t>
      </w:r>
      <w:r w:rsidR="0007264E">
        <w:rPr>
          <w:rFonts w:ascii="Arial" w:eastAsia="Arial" w:hAnsi="Arial" w:cs="Arial"/>
          <w:spacing w:val="-2"/>
          <w:sz w:val="24"/>
          <w:szCs w:val="24"/>
        </w:rPr>
        <w:t>a dependencias del SRS</w:t>
      </w:r>
      <w:r>
        <w:rPr>
          <w:rFonts w:ascii="Arial" w:eastAsia="Arial" w:hAnsi="Arial" w:cs="Arial"/>
          <w:sz w:val="24"/>
          <w:szCs w:val="24"/>
        </w:rPr>
        <w:t xml:space="preserve"> y CEAS</w:t>
      </w:r>
      <w:r w:rsidRPr="0076291E">
        <w:rPr>
          <w:rFonts w:ascii="Arial" w:eastAsia="Arial" w:hAnsi="Arial" w:cs="Arial"/>
          <w:sz w:val="24"/>
          <w:szCs w:val="24"/>
        </w:rPr>
        <w:t>.</w:t>
      </w:r>
      <w:r w:rsidRPr="0076291E">
        <w:rPr>
          <w:rFonts w:ascii="Arial" w:eastAsia="Arial" w:hAnsi="Arial" w:cs="Arial"/>
          <w:spacing w:val="2"/>
          <w:sz w:val="24"/>
          <w:szCs w:val="24"/>
        </w:rPr>
        <w:t xml:space="preserve"> </w:t>
      </w:r>
    </w:p>
    <w:p w14:paraId="178802E1" w14:textId="77777777" w:rsidR="007749DA" w:rsidRPr="0076291E" w:rsidRDefault="007749DA" w:rsidP="00D201BE">
      <w:pPr>
        <w:spacing w:after="0"/>
        <w:ind w:right="79"/>
        <w:jc w:val="both"/>
        <w:rPr>
          <w:rFonts w:ascii="Arial" w:eastAsia="Arial" w:hAnsi="Arial" w:cs="Arial"/>
          <w:sz w:val="24"/>
          <w:szCs w:val="24"/>
        </w:rPr>
      </w:pPr>
    </w:p>
    <w:p w14:paraId="501C59A7" w14:textId="77777777" w:rsidR="00C33A73" w:rsidRPr="0076291E" w:rsidRDefault="00C33A73" w:rsidP="00D201BE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h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E11A16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="00E91C54">
        <w:rPr>
          <w:rFonts w:ascii="Arial" w:eastAsia="Arial" w:hAnsi="Arial" w:cs="Arial"/>
          <w:spacing w:val="-1"/>
          <w:sz w:val="24"/>
          <w:szCs w:val="24"/>
        </w:rPr>
        <w:t xml:space="preserve">  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:</w:t>
      </w:r>
    </w:p>
    <w:p w14:paraId="6AA84324" w14:textId="77777777" w:rsidR="00C33A73" w:rsidRPr="0076291E" w:rsidRDefault="00C33A73" w:rsidP="0076291E">
      <w:pPr>
        <w:spacing w:before="15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4B65C" w14:textId="05D83D84" w:rsidR="00C33A73" w:rsidRPr="0076291E" w:rsidRDefault="007749DA" w:rsidP="00D201BE">
      <w:pPr>
        <w:spacing w:after="0" w:line="275" w:lineRule="auto"/>
        <w:ind w:right="7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6E4823">
        <w:rPr>
          <w:rFonts w:ascii="Arial" w:eastAsia="Arial" w:hAnsi="Arial" w:cs="Arial"/>
          <w:spacing w:val="-2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n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vo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z w:val="24"/>
          <w:szCs w:val="24"/>
        </w:rPr>
        <w:t>e a</w:t>
      </w:r>
      <w:r w:rsidR="00C33A73"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76291E">
        <w:rPr>
          <w:rFonts w:ascii="Arial" w:eastAsia="Arial" w:hAnsi="Arial" w:cs="Arial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,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se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z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s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q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0675909A" w14:textId="77777777" w:rsidR="006E4823" w:rsidRDefault="006E4823" w:rsidP="006E4823">
      <w:pPr>
        <w:spacing w:after="0" w:line="240" w:lineRule="auto"/>
        <w:ind w:right="4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08753" w14:textId="04568028" w:rsidR="00C33A73" w:rsidRPr="0076291E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6E482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022E63">
        <w:rPr>
          <w:rFonts w:ascii="Arial" w:eastAsia="Arial" w:hAnsi="Arial" w:cs="Arial"/>
          <w:sz w:val="24"/>
          <w:szCs w:val="24"/>
        </w:rPr>
        <w:t xml:space="preserve"> reportes oportunos</w:t>
      </w:r>
      <w:r w:rsidR="00C33A73" w:rsidRPr="0076291E">
        <w:rPr>
          <w:rFonts w:ascii="Arial" w:eastAsia="Arial" w:hAnsi="Arial" w:cs="Arial"/>
          <w:sz w:val="24"/>
          <w:szCs w:val="24"/>
        </w:rPr>
        <w:t>.</w:t>
      </w:r>
    </w:p>
    <w:p w14:paraId="27047E0E" w14:textId="77777777" w:rsidR="00C33A73" w:rsidRPr="0076291E" w:rsidRDefault="00C33A73" w:rsidP="0076291E">
      <w:pPr>
        <w:spacing w:before="20" w:after="0" w:line="2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649F26" w14:textId="5E3F48FE" w:rsidR="00C33A73" w:rsidRDefault="007749DA" w:rsidP="006E4823">
      <w:pPr>
        <w:spacing w:after="0" w:line="240" w:lineRule="auto"/>
        <w:ind w:right="49"/>
        <w:jc w:val="both"/>
        <w:rPr>
          <w:rFonts w:ascii="Arial" w:eastAsia="Arial" w:hAnsi="Arial" w:cs="Arial"/>
          <w:spacing w:val="-6"/>
          <w:sz w:val="24"/>
          <w:szCs w:val="24"/>
        </w:rPr>
      </w:pPr>
      <w:bookmarkStart w:id="2" w:name="OLE_LINK1"/>
      <w:r>
        <w:rPr>
          <w:rFonts w:ascii="Arial" w:eastAsia="Arial" w:hAnsi="Arial" w:cs="Arial"/>
          <w:sz w:val="24"/>
          <w:szCs w:val="24"/>
        </w:rPr>
        <w:t>3</w:t>
      </w:r>
      <w:r w:rsidR="006E4823">
        <w:rPr>
          <w:rFonts w:ascii="Arial" w:eastAsia="Arial" w:hAnsi="Arial" w:cs="Arial"/>
          <w:sz w:val="24"/>
          <w:szCs w:val="24"/>
        </w:rPr>
        <w:t xml:space="preserve">.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z w:val="24"/>
          <w:szCs w:val="24"/>
        </w:rPr>
        <w:t>c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="00C33A73" w:rsidRPr="0076291E">
        <w:rPr>
          <w:rFonts w:ascii="Arial" w:eastAsia="Arial" w:hAnsi="Arial" w:cs="Arial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z w:val="24"/>
          <w:szCs w:val="24"/>
        </w:rPr>
        <w:t>y</w:t>
      </w:r>
      <w:r w:rsidR="00C33A73"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li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z w:val="24"/>
          <w:szCs w:val="24"/>
        </w:rPr>
        <w:t>s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76291E">
        <w:rPr>
          <w:rFonts w:ascii="Arial" w:eastAsia="Arial" w:hAnsi="Arial" w:cs="Arial"/>
          <w:spacing w:val="2"/>
          <w:sz w:val="24"/>
          <w:szCs w:val="24"/>
        </w:rPr>
        <w:t>ñ</w:t>
      </w:r>
      <w:r w:rsidR="00C33A73" w:rsidRPr="0076291E">
        <w:rPr>
          <w:rFonts w:ascii="Arial" w:eastAsia="Arial" w:hAnsi="Arial" w:cs="Arial"/>
          <w:sz w:val="24"/>
          <w:szCs w:val="24"/>
        </w:rPr>
        <w:t>o</w:t>
      </w:r>
      <w:r w:rsidR="00C33A73"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20713C">
        <w:rPr>
          <w:rFonts w:ascii="Arial" w:eastAsia="Arial" w:hAnsi="Arial" w:cs="Arial"/>
          <w:spacing w:val="-6"/>
          <w:sz w:val="24"/>
          <w:szCs w:val="24"/>
        </w:rPr>
        <w:t xml:space="preserve">de las </w:t>
      </w:r>
      <w:r w:rsidR="001878FF">
        <w:rPr>
          <w:rFonts w:ascii="Arial" w:eastAsia="Arial" w:hAnsi="Arial" w:cs="Arial"/>
          <w:spacing w:val="-6"/>
          <w:sz w:val="24"/>
          <w:szCs w:val="24"/>
        </w:rPr>
        <w:t>de</w:t>
      </w:r>
      <w:r w:rsidR="00EC06F8">
        <w:rPr>
          <w:rFonts w:ascii="Arial" w:eastAsia="Arial" w:hAnsi="Arial" w:cs="Arial"/>
          <w:spacing w:val="-6"/>
          <w:sz w:val="24"/>
          <w:szCs w:val="24"/>
        </w:rPr>
        <w:t>pendencias que ejecutan POA 202</w:t>
      </w:r>
      <w:r>
        <w:rPr>
          <w:rFonts w:ascii="Arial" w:eastAsia="Arial" w:hAnsi="Arial" w:cs="Arial"/>
          <w:spacing w:val="-6"/>
          <w:sz w:val="24"/>
          <w:szCs w:val="24"/>
        </w:rPr>
        <w:t>1</w:t>
      </w:r>
      <w:r w:rsidR="0020713C">
        <w:rPr>
          <w:rFonts w:ascii="Arial" w:eastAsia="Arial" w:hAnsi="Arial" w:cs="Arial"/>
          <w:spacing w:val="-6"/>
          <w:sz w:val="24"/>
          <w:szCs w:val="24"/>
        </w:rPr>
        <w:t>, monitoreadas por selección aleatoria.</w:t>
      </w:r>
    </w:p>
    <w:p w14:paraId="14AE50F8" w14:textId="77777777" w:rsidR="00D13124" w:rsidRPr="0076291E" w:rsidRDefault="00D13124" w:rsidP="00813488">
      <w:pPr>
        <w:spacing w:after="0" w:line="240" w:lineRule="auto"/>
        <w:ind w:left="839" w:right="49"/>
        <w:jc w:val="both"/>
        <w:rPr>
          <w:rFonts w:ascii="Arial" w:eastAsia="Arial" w:hAnsi="Arial" w:cs="Arial"/>
          <w:sz w:val="24"/>
          <w:szCs w:val="24"/>
        </w:rPr>
      </w:pPr>
    </w:p>
    <w:bookmarkEnd w:id="2"/>
    <w:p w14:paraId="6EA56DB7" w14:textId="7FFA9C77" w:rsidR="00C33A73" w:rsidRPr="0076291E" w:rsidRDefault="007749DA" w:rsidP="00D13124">
      <w:pPr>
        <w:spacing w:after="0" w:line="277" w:lineRule="auto"/>
        <w:ind w:right="8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4</w:t>
      </w:r>
      <w:r w:rsidR="00D1312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9C22D4" w:rsidRPr="00EC06F8">
        <w:rPr>
          <w:rFonts w:ascii="Arial" w:eastAsia="Arial" w:hAnsi="Arial" w:cs="Arial"/>
          <w:spacing w:val="2"/>
          <w:sz w:val="24"/>
          <w:szCs w:val="24"/>
        </w:rPr>
        <w:t>Presentación hallazgos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el proceso de monitoreo a </w:t>
      </w:r>
      <w:r w:rsidR="00BC3D12">
        <w:rPr>
          <w:rFonts w:ascii="Arial" w:eastAsia="Arial" w:hAnsi="Arial" w:cs="Arial"/>
          <w:spacing w:val="2"/>
          <w:sz w:val="24"/>
          <w:szCs w:val="24"/>
        </w:rPr>
        <w:t>las dependencias</w:t>
      </w:r>
      <w:r w:rsidR="009C22D4">
        <w:rPr>
          <w:rFonts w:ascii="Arial" w:eastAsia="Arial" w:hAnsi="Arial" w:cs="Arial"/>
          <w:spacing w:val="2"/>
          <w:sz w:val="24"/>
          <w:szCs w:val="24"/>
        </w:rPr>
        <w:t xml:space="preserve"> en periodo evaluado.</w:t>
      </w:r>
    </w:p>
    <w:p w14:paraId="5B6EFA38" w14:textId="77777777" w:rsidR="00C33A73" w:rsidRPr="0076291E" w:rsidRDefault="00C33A73" w:rsidP="0076291E">
      <w:pPr>
        <w:spacing w:before="16" w:after="0" w:line="22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80199F" w14:textId="6C16458E" w:rsidR="009303E2" w:rsidRDefault="007749DA" w:rsidP="003C21DD">
      <w:pPr>
        <w:spacing w:after="0"/>
        <w:ind w:right="-11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4"/>
          <w:sz w:val="24"/>
          <w:szCs w:val="24"/>
        </w:rPr>
        <w:t>5</w:t>
      </w:r>
      <w:r w:rsidR="00E675C2">
        <w:rPr>
          <w:rFonts w:ascii="Arial" w:eastAsia="Arial" w:hAnsi="Arial" w:cs="Arial"/>
          <w:spacing w:val="-4"/>
          <w:sz w:val="24"/>
          <w:szCs w:val="24"/>
        </w:rPr>
        <w:t xml:space="preserve">. </w:t>
      </w:r>
      <w:r w:rsidR="009C7587" w:rsidRPr="002B0D80">
        <w:rPr>
          <w:rFonts w:ascii="Arial" w:eastAsia="Arial" w:hAnsi="Arial" w:cs="Arial"/>
          <w:spacing w:val="-4"/>
          <w:sz w:val="24"/>
          <w:szCs w:val="24"/>
        </w:rPr>
        <w:t>C</w:t>
      </w:r>
      <w:r w:rsidR="003C21DD" w:rsidRPr="002B0D80">
        <w:rPr>
          <w:rFonts w:ascii="Arial" w:eastAsia="Arial" w:hAnsi="Arial" w:cs="Arial"/>
          <w:spacing w:val="-4"/>
          <w:sz w:val="24"/>
          <w:szCs w:val="24"/>
        </w:rPr>
        <w:t>onclusiones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g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ne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de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l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so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z w:val="24"/>
          <w:szCs w:val="24"/>
        </w:rPr>
        <w:t xml:space="preserve">e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on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>t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o</w:t>
      </w:r>
      <w:r w:rsidR="009303E2">
        <w:rPr>
          <w:rFonts w:ascii="Arial" w:eastAsia="Arial" w:hAnsi="Arial" w:cs="Arial"/>
          <w:sz w:val="24"/>
          <w:szCs w:val="24"/>
        </w:rPr>
        <w:t>.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</w:p>
    <w:p w14:paraId="4B82102F" w14:textId="1EEFA6A2" w:rsidR="00C52888" w:rsidRDefault="007749DA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</w:t>
      </w:r>
      <w:r w:rsidR="009303E2">
        <w:rPr>
          <w:rFonts w:ascii="Arial" w:eastAsia="Arial" w:hAnsi="Arial" w:cs="Arial"/>
          <w:sz w:val="24"/>
          <w:szCs w:val="24"/>
        </w:rPr>
        <w:t>. 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m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c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q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</w:t>
      </w:r>
      <w:r w:rsidR="00C33A73" w:rsidRPr="002B0D80">
        <w:rPr>
          <w:rFonts w:ascii="Arial" w:eastAsia="Arial" w:hAnsi="Arial" w:cs="Arial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ud</w:t>
      </w:r>
      <w:r w:rsidR="00C33A73" w:rsidRPr="002B0D80">
        <w:rPr>
          <w:rFonts w:ascii="Arial" w:eastAsia="Arial" w:hAnsi="Arial" w:cs="Arial"/>
          <w:spacing w:val="-6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z w:val="24"/>
          <w:szCs w:val="24"/>
        </w:rPr>
        <w:t>r c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n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i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d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e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da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implementación mejoras</w:t>
      </w:r>
      <w:r>
        <w:rPr>
          <w:rFonts w:ascii="Arial" w:eastAsia="Arial" w:hAnsi="Arial" w:cs="Arial"/>
          <w:spacing w:val="23"/>
          <w:sz w:val="24"/>
          <w:szCs w:val="24"/>
        </w:rPr>
        <w:t xml:space="preserve">, </w:t>
      </w:r>
      <w:r w:rsidR="00C33A73" w:rsidRPr="002B0D80">
        <w:rPr>
          <w:rFonts w:ascii="Arial" w:eastAsia="Arial" w:hAnsi="Arial" w:cs="Arial"/>
          <w:spacing w:val="-2"/>
          <w:sz w:val="24"/>
          <w:szCs w:val="24"/>
        </w:rPr>
        <w:t>p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o</w:t>
      </w:r>
      <w:r w:rsidR="00C33A73" w:rsidRPr="002B0D80">
        <w:rPr>
          <w:rFonts w:ascii="Arial" w:eastAsia="Arial" w:hAnsi="Arial" w:cs="Arial"/>
          <w:sz w:val="24"/>
          <w:szCs w:val="24"/>
        </w:rPr>
        <w:t>r</w:t>
      </w:r>
      <w:r w:rsidR="00C33A73" w:rsidRPr="002B0D80">
        <w:rPr>
          <w:rFonts w:ascii="Arial" w:eastAsia="Arial" w:hAnsi="Arial" w:cs="Arial"/>
          <w:spacing w:val="24"/>
          <w:sz w:val="24"/>
          <w:szCs w:val="24"/>
        </w:rPr>
        <w:t xml:space="preserve"> </w:t>
      </w:r>
      <w:r w:rsidR="00C33A73" w:rsidRPr="002B0D80">
        <w:rPr>
          <w:rFonts w:ascii="Arial" w:eastAsia="Arial" w:hAnsi="Arial" w:cs="Arial"/>
          <w:spacing w:val="-1"/>
          <w:sz w:val="24"/>
          <w:szCs w:val="24"/>
        </w:rPr>
        <w:t>l</w:t>
      </w:r>
      <w:r w:rsidR="00C33A73" w:rsidRPr="002B0D80">
        <w:rPr>
          <w:rFonts w:ascii="Arial" w:eastAsia="Arial" w:hAnsi="Arial" w:cs="Arial"/>
          <w:spacing w:val="2"/>
          <w:sz w:val="24"/>
          <w:szCs w:val="24"/>
        </w:rPr>
        <w:t>a</w:t>
      </w:r>
      <w:r w:rsidR="00C33A73" w:rsidRPr="002B0D80">
        <w:rPr>
          <w:rFonts w:ascii="Arial" w:eastAsia="Arial" w:hAnsi="Arial" w:cs="Arial"/>
          <w:sz w:val="24"/>
          <w:szCs w:val="24"/>
        </w:rPr>
        <w:t>s</w:t>
      </w:r>
      <w:r w:rsidR="00C33A73" w:rsidRPr="002B0D80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="003C21DD" w:rsidRPr="002B0D80">
        <w:rPr>
          <w:rFonts w:ascii="Arial" w:eastAsia="Arial" w:hAnsi="Arial" w:cs="Arial"/>
          <w:spacing w:val="2"/>
          <w:sz w:val="24"/>
          <w:szCs w:val="24"/>
        </w:rPr>
        <w:t>dependencias de este Servicio Regional de Salud Metropolitano.</w:t>
      </w:r>
    </w:p>
    <w:p w14:paraId="6AD8591C" w14:textId="77777777" w:rsidR="00C2759B" w:rsidRDefault="00C2759B" w:rsidP="003C21DD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</w:p>
    <w:p w14:paraId="5EE7AEC5" w14:textId="79B549AE" w:rsidR="009303E2" w:rsidRPr="002B0D80" w:rsidRDefault="00593862" w:rsidP="003C21DD">
      <w:pPr>
        <w:spacing w:after="0"/>
        <w:ind w:right="-11"/>
        <w:jc w:val="both"/>
        <w:rPr>
          <w:rFonts w:ascii="Arial" w:eastAsia="Arial" w:hAnsi="Arial" w:cs="Arial"/>
          <w:spacing w:val="-6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8</w:t>
      </w:r>
      <w:r w:rsidR="009303E2">
        <w:rPr>
          <w:rFonts w:ascii="Arial" w:eastAsia="Arial" w:hAnsi="Arial" w:cs="Arial"/>
          <w:spacing w:val="2"/>
          <w:sz w:val="24"/>
          <w:szCs w:val="24"/>
        </w:rPr>
        <w:t>. Anexos.</w:t>
      </w:r>
    </w:p>
    <w:p w14:paraId="57B3ACBF" w14:textId="77777777" w:rsidR="00C52888" w:rsidRPr="002B0D80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22F6F4C7" w14:textId="77777777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77194484" w14:textId="77777777" w:rsidR="003C21DD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1F666E12" w14:textId="77777777" w:rsidR="003C21DD" w:rsidRPr="0076291E" w:rsidRDefault="003C21DD" w:rsidP="007F0852">
      <w:pPr>
        <w:spacing w:after="0"/>
        <w:ind w:left="839" w:right="-11"/>
        <w:jc w:val="both"/>
        <w:rPr>
          <w:rFonts w:ascii="Arial" w:eastAsia="Arial" w:hAnsi="Arial" w:cs="Arial"/>
          <w:spacing w:val="-6"/>
          <w:sz w:val="24"/>
          <w:szCs w:val="24"/>
        </w:rPr>
      </w:pPr>
    </w:p>
    <w:p w14:paraId="37997498" w14:textId="77777777" w:rsidR="00C52888" w:rsidRPr="0076291E" w:rsidRDefault="00C52888" w:rsidP="00D201BE">
      <w:pPr>
        <w:spacing w:after="0"/>
        <w:ind w:right="-11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r</w:t>
      </w:r>
      <w:r w:rsidRPr="0076291E">
        <w:rPr>
          <w:rFonts w:ascii="Arial" w:eastAsia="Arial" w:hAnsi="Arial" w:cs="Arial"/>
          <w:spacing w:val="1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q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ua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se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ó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 xml:space="preserve">a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5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ón</w:t>
      </w:r>
      <w:r w:rsidR="003A01CC" w:rsidRPr="0076291E">
        <w:rPr>
          <w:rFonts w:ascii="Arial" w:eastAsia="Arial" w:hAnsi="Arial" w:cs="Arial"/>
          <w:b/>
          <w:sz w:val="24"/>
          <w:szCs w:val="24"/>
        </w:rPr>
        <w:t xml:space="preserve">: </w:t>
      </w:r>
      <w:r w:rsidR="00001C32" w:rsidRPr="00001C32">
        <w:rPr>
          <w:rFonts w:ascii="Arial" w:eastAsia="Arial" w:hAnsi="Arial" w:cs="Arial"/>
          <w:b/>
          <w:i/>
          <w:sz w:val="24"/>
          <w:szCs w:val="24"/>
          <w:u w:val="single"/>
        </w:rPr>
        <w:t xml:space="preserve">Aceptable </w:t>
      </w:r>
      <w:r w:rsidRPr="00001C32">
        <w:rPr>
          <w:rFonts w:ascii="Arial" w:eastAsia="Arial" w:hAnsi="Arial" w:cs="Arial"/>
          <w:b/>
          <w:i/>
          <w:spacing w:val="-1"/>
          <w:sz w:val="24"/>
          <w:szCs w:val="24"/>
          <w:u w:val="single"/>
        </w:rPr>
        <w:t>(</w:t>
      </w:r>
      <w:r w:rsidRPr="00001C32">
        <w:rPr>
          <w:rFonts w:ascii="Arial" w:eastAsia="Arial" w:hAnsi="Arial" w:cs="Arial"/>
          <w:b/>
          <w:i/>
          <w:spacing w:val="-4"/>
          <w:sz w:val="24"/>
          <w:szCs w:val="24"/>
          <w:u w:val="single"/>
        </w:rPr>
        <w:t>v</w:t>
      </w:r>
      <w:r w:rsidRPr="00001C32">
        <w:rPr>
          <w:rFonts w:ascii="Arial" w:eastAsia="Arial" w:hAnsi="Arial" w:cs="Arial"/>
          <w:b/>
          <w:i/>
          <w:spacing w:val="2"/>
          <w:sz w:val="24"/>
          <w:szCs w:val="24"/>
          <w:u w:val="single"/>
        </w:rPr>
        <w:t>e</w:t>
      </w:r>
      <w:r w:rsidRPr="00001C32">
        <w:rPr>
          <w:rFonts w:ascii="Arial" w:eastAsia="Arial" w:hAnsi="Arial" w:cs="Arial"/>
          <w:b/>
          <w:i/>
          <w:spacing w:val="-1"/>
          <w:sz w:val="24"/>
          <w:szCs w:val="24"/>
          <w:u w:val="single"/>
        </w:rPr>
        <w:t>r</w:t>
      </w:r>
      <w:r w:rsidRPr="00001C32">
        <w:rPr>
          <w:rFonts w:ascii="Arial" w:eastAsia="Arial" w:hAnsi="Arial" w:cs="Arial"/>
          <w:b/>
          <w:i/>
          <w:spacing w:val="2"/>
          <w:sz w:val="24"/>
          <w:szCs w:val="24"/>
          <w:u w:val="single"/>
        </w:rPr>
        <w:t>de</w:t>
      </w:r>
      <w:r w:rsidRPr="00001C32">
        <w:rPr>
          <w:rFonts w:ascii="Arial" w:eastAsia="Arial" w:hAnsi="Arial" w:cs="Arial"/>
          <w:b/>
          <w:i/>
          <w:sz w:val="24"/>
          <w:szCs w:val="24"/>
          <w:u w:val="single"/>
        </w:rPr>
        <w:t>)</w:t>
      </w:r>
      <w:r w:rsidRPr="0076291E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si</w:t>
      </w:r>
      <w:r w:rsidRPr="0076291E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z w:val="24"/>
          <w:szCs w:val="24"/>
        </w:rPr>
        <w:t>sv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ri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r</w:t>
      </w:r>
      <w:r w:rsidRPr="0076291E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1</w:t>
      </w:r>
      <w:r w:rsidR="00365276">
        <w:rPr>
          <w:rFonts w:ascii="Arial" w:eastAsia="Arial" w:hAnsi="Arial" w:cs="Arial"/>
          <w:spacing w:val="2"/>
          <w:sz w:val="24"/>
          <w:szCs w:val="24"/>
        </w:rPr>
        <w:t>0</w:t>
      </w:r>
      <w:r w:rsidRPr="0076291E">
        <w:rPr>
          <w:rFonts w:ascii="Arial" w:eastAsia="Arial" w:hAnsi="Arial" w:cs="Arial"/>
          <w:spacing w:val="1"/>
          <w:sz w:val="24"/>
          <w:szCs w:val="24"/>
        </w:rPr>
        <w:t>%</w:t>
      </w:r>
      <w:r w:rsidR="00001C32" w:rsidRPr="0076291E">
        <w:rPr>
          <w:rFonts w:ascii="Arial" w:eastAsia="Arial" w:hAnsi="Arial" w:cs="Arial"/>
          <w:sz w:val="24"/>
          <w:szCs w:val="24"/>
        </w:rPr>
        <w:t xml:space="preserve">, </w:t>
      </w:r>
      <w:r w:rsidR="00001C32">
        <w:rPr>
          <w:rFonts w:ascii="Arial" w:eastAsia="Arial" w:hAnsi="Arial" w:cs="Arial"/>
          <w:i/>
          <w:spacing w:val="-52"/>
          <w:sz w:val="24"/>
          <w:szCs w:val="24"/>
        </w:rPr>
        <w:t>e</w:t>
      </w:r>
      <w:r w:rsidR="00001C32" w:rsidRPr="0076291E">
        <w:rPr>
          <w:rFonts w:ascii="Arial" w:eastAsia="Arial" w:hAnsi="Arial" w:cs="Arial"/>
          <w:i/>
          <w:spacing w:val="-52"/>
          <w:sz w:val="24"/>
          <w:szCs w:val="24"/>
        </w:rPr>
        <w:t>n</w:t>
      </w:r>
      <w:r w:rsidRPr="0076291E">
        <w:rPr>
          <w:rFonts w:ascii="Arial" w:eastAsia="Arial" w:hAnsi="Arial" w:cs="Arial"/>
          <w:i/>
          <w:spacing w:val="13"/>
          <w:sz w:val="24"/>
          <w:szCs w:val="24"/>
          <w:u w:val="single" w:color="000000"/>
        </w:rPr>
        <w:t xml:space="preserve"> 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a</w:t>
      </w:r>
      <w:r w:rsidRPr="0076291E">
        <w:rPr>
          <w:rFonts w:ascii="Arial" w:eastAsia="Arial" w:hAnsi="Arial" w:cs="Arial"/>
          <w:b/>
          <w:i/>
          <w:spacing w:val="-6"/>
          <w:sz w:val="24"/>
          <w:szCs w:val="24"/>
          <w:u w:val="single" w:color="000000"/>
        </w:rPr>
        <w:t>l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e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r</w:t>
      </w:r>
      <w:r w:rsidRPr="0076291E">
        <w:rPr>
          <w:rFonts w:ascii="Arial" w:eastAsia="Arial" w:hAnsi="Arial" w:cs="Arial"/>
          <w:b/>
          <w:i/>
          <w:spacing w:val="1"/>
          <w:sz w:val="24"/>
          <w:szCs w:val="24"/>
          <w:u w:val="single" w:color="000000"/>
        </w:rPr>
        <w:t>t</w:t>
      </w:r>
      <w:r w:rsidRPr="0076291E">
        <w:rPr>
          <w:rFonts w:ascii="Arial" w:eastAsia="Arial" w:hAnsi="Arial" w:cs="Arial"/>
          <w:b/>
          <w:i/>
          <w:sz w:val="24"/>
          <w:szCs w:val="24"/>
          <w:u w:val="single" w:color="000000"/>
        </w:rPr>
        <w:t>a</w:t>
      </w:r>
      <w:r w:rsidRPr="0076291E">
        <w:rPr>
          <w:rFonts w:ascii="Arial" w:eastAsia="Arial" w:hAnsi="Arial" w:cs="Arial"/>
          <w:b/>
          <w:i/>
          <w:spacing w:val="13"/>
          <w:sz w:val="24"/>
          <w:szCs w:val="24"/>
          <w:u w:val="single" w:color="000000"/>
        </w:rPr>
        <w:t xml:space="preserve"> 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(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a</w:t>
      </w:r>
      <w:r w:rsidRPr="0076291E">
        <w:rPr>
          <w:rFonts w:ascii="Arial" w:eastAsia="Arial" w:hAnsi="Arial" w:cs="Arial"/>
          <w:b/>
          <w:i/>
          <w:spacing w:val="-6"/>
          <w:sz w:val="24"/>
          <w:szCs w:val="24"/>
          <w:u w:val="single" w:color="000000"/>
        </w:rPr>
        <w:t>m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a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rill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o</w:t>
      </w:r>
      <w:r w:rsidRPr="0076291E">
        <w:rPr>
          <w:rFonts w:ascii="Arial" w:eastAsia="Arial" w:hAnsi="Arial" w:cs="Arial"/>
          <w:i/>
          <w:sz w:val="24"/>
          <w:szCs w:val="24"/>
          <w:u w:val="single" w:color="000000"/>
        </w:rPr>
        <w:t>)</w:t>
      </w:r>
      <w:r w:rsidRPr="0076291E">
        <w:rPr>
          <w:rFonts w:ascii="Arial" w:eastAsia="Arial" w:hAnsi="Arial" w:cs="Arial"/>
          <w:i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sv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á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="00365276">
        <w:rPr>
          <w:rFonts w:ascii="Arial" w:eastAsia="Arial" w:hAnsi="Arial" w:cs="Arial"/>
          <w:sz w:val="24"/>
          <w:szCs w:val="24"/>
        </w:rPr>
        <w:t xml:space="preserve"> 10 y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="00365276">
        <w:rPr>
          <w:rFonts w:ascii="Arial" w:eastAsia="Arial" w:hAnsi="Arial" w:cs="Arial"/>
          <w:spacing w:val="-2"/>
          <w:sz w:val="24"/>
          <w:szCs w:val="24"/>
        </w:rPr>
        <w:t>40</w:t>
      </w:r>
      <w:proofErr w:type="gramStart"/>
      <w:r w:rsidRPr="0076291E">
        <w:rPr>
          <w:rFonts w:ascii="Arial" w:eastAsia="Arial" w:hAnsi="Arial" w:cs="Arial"/>
          <w:b/>
          <w:spacing w:val="1"/>
          <w:sz w:val="24"/>
          <w:szCs w:val="24"/>
        </w:rPr>
        <w:t>%</w:t>
      </w:r>
      <w:r w:rsidRPr="0076291E">
        <w:rPr>
          <w:rFonts w:ascii="Arial" w:eastAsia="Arial" w:hAnsi="Arial" w:cs="Arial"/>
          <w:b/>
          <w:sz w:val="24"/>
          <w:szCs w:val="24"/>
        </w:rPr>
        <w:t xml:space="preserve">, </w:t>
      </w:r>
      <w:r w:rsidRPr="0076291E">
        <w:rPr>
          <w:rFonts w:ascii="Arial" w:eastAsia="Arial" w:hAnsi="Arial" w:cs="Arial"/>
          <w:b/>
          <w:i/>
          <w:spacing w:val="-4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i/>
          <w:spacing w:val="-4"/>
          <w:sz w:val="24"/>
          <w:szCs w:val="24"/>
          <w:u w:val="single" w:color="000000"/>
        </w:rPr>
        <w:t>I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na</w:t>
      </w:r>
      <w:r w:rsidRPr="0076291E">
        <w:rPr>
          <w:rFonts w:ascii="Arial" w:eastAsia="Arial" w:hAnsi="Arial" w:cs="Arial"/>
          <w:b/>
          <w:i/>
          <w:spacing w:val="-4"/>
          <w:sz w:val="24"/>
          <w:szCs w:val="24"/>
          <w:u w:val="single" w:color="000000"/>
        </w:rPr>
        <w:t>c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ep</w:t>
      </w:r>
      <w:r w:rsidRPr="0076291E">
        <w:rPr>
          <w:rFonts w:ascii="Arial" w:eastAsia="Arial" w:hAnsi="Arial" w:cs="Arial"/>
          <w:b/>
          <w:i/>
          <w:spacing w:val="-4"/>
          <w:sz w:val="24"/>
          <w:szCs w:val="24"/>
          <w:u w:val="single" w:color="000000"/>
        </w:rPr>
        <w:t>t</w:t>
      </w:r>
      <w:r w:rsidRPr="0076291E">
        <w:rPr>
          <w:rFonts w:ascii="Arial" w:eastAsia="Arial" w:hAnsi="Arial" w:cs="Arial"/>
          <w:b/>
          <w:i/>
          <w:spacing w:val="-2"/>
          <w:sz w:val="24"/>
          <w:szCs w:val="24"/>
          <w:u w:val="single" w:color="000000"/>
        </w:rPr>
        <w:t>a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b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l</w:t>
      </w:r>
      <w:r w:rsidRPr="0076291E">
        <w:rPr>
          <w:rFonts w:ascii="Arial" w:eastAsia="Arial" w:hAnsi="Arial" w:cs="Arial"/>
          <w:b/>
          <w:i/>
          <w:sz w:val="24"/>
          <w:szCs w:val="24"/>
          <w:u w:val="single" w:color="000000"/>
        </w:rPr>
        <w:t>e</w:t>
      </w:r>
      <w:proofErr w:type="gramEnd"/>
      <w:r w:rsidRPr="0076291E">
        <w:rPr>
          <w:rFonts w:ascii="Arial" w:eastAsia="Arial" w:hAnsi="Arial" w:cs="Arial"/>
          <w:b/>
          <w:i/>
          <w:spacing w:val="18"/>
          <w:sz w:val="24"/>
          <w:szCs w:val="24"/>
          <w:u w:val="single" w:color="000000"/>
        </w:rPr>
        <w:t xml:space="preserve"> 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(</w:t>
      </w:r>
      <w:r w:rsidRPr="0076291E">
        <w:rPr>
          <w:rFonts w:ascii="Arial" w:eastAsia="Arial" w:hAnsi="Arial" w:cs="Arial"/>
          <w:b/>
          <w:i/>
          <w:spacing w:val="-6"/>
          <w:sz w:val="24"/>
          <w:szCs w:val="24"/>
          <w:u w:val="single" w:color="000000"/>
        </w:rPr>
        <w:t>r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o</w:t>
      </w:r>
      <w:r w:rsidRPr="0076291E">
        <w:rPr>
          <w:rFonts w:ascii="Arial" w:eastAsia="Arial" w:hAnsi="Arial" w:cs="Arial"/>
          <w:b/>
          <w:i/>
          <w:spacing w:val="-1"/>
          <w:sz w:val="24"/>
          <w:szCs w:val="24"/>
          <w:u w:val="single" w:color="000000"/>
        </w:rPr>
        <w:t>j</w:t>
      </w:r>
      <w:r w:rsidRPr="0076291E">
        <w:rPr>
          <w:rFonts w:ascii="Arial" w:eastAsia="Arial" w:hAnsi="Arial" w:cs="Arial"/>
          <w:b/>
          <w:i/>
          <w:spacing w:val="2"/>
          <w:sz w:val="24"/>
          <w:szCs w:val="24"/>
          <w:u w:val="single" w:color="000000"/>
        </w:rPr>
        <w:t>o</w:t>
      </w:r>
      <w:r w:rsidRPr="0076291E">
        <w:rPr>
          <w:rFonts w:ascii="Arial" w:eastAsia="Arial" w:hAnsi="Arial" w:cs="Arial"/>
          <w:i/>
          <w:sz w:val="24"/>
          <w:szCs w:val="24"/>
          <w:u w:val="single" w:color="000000"/>
        </w:rPr>
        <w:t>)</w:t>
      </w:r>
      <w:r w:rsidRPr="0076291E">
        <w:rPr>
          <w:rFonts w:ascii="Arial" w:eastAsia="Arial" w:hAnsi="Arial" w:cs="Arial"/>
          <w:i/>
          <w:spacing w:val="1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si</w:t>
      </w:r>
      <w:r w:rsidRPr="0076291E">
        <w:rPr>
          <w:rFonts w:ascii="Arial" w:eastAsia="Arial" w:hAnsi="Arial" w:cs="Arial"/>
          <w:spacing w:val="1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z w:val="24"/>
          <w:szCs w:val="24"/>
        </w:rPr>
        <w:t>sv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á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1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30</w:t>
      </w:r>
      <w:r w:rsidRPr="0076291E">
        <w:rPr>
          <w:rFonts w:ascii="Arial" w:eastAsia="Arial" w:hAnsi="Arial" w:cs="Arial"/>
          <w:sz w:val="24"/>
          <w:szCs w:val="24"/>
        </w:rPr>
        <w:t xml:space="preserve">%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r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9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y</w:t>
      </w:r>
      <w:r w:rsidRPr="0076291E">
        <w:rPr>
          <w:rFonts w:ascii="Arial" w:eastAsia="Arial" w:hAnsi="Arial" w:cs="Arial"/>
          <w:spacing w:val="2"/>
          <w:sz w:val="24"/>
          <w:szCs w:val="24"/>
        </w:rPr>
        <w:t xml:space="preserve"> 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r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.</w:t>
      </w:r>
      <w:r w:rsidRPr="0076291E">
        <w:rPr>
          <w:rFonts w:ascii="Arial" w:eastAsia="Arial" w:hAnsi="Arial" w:cs="Arial"/>
          <w:spacing w:val="2"/>
          <w:sz w:val="24"/>
          <w:szCs w:val="24"/>
        </w:rPr>
        <w:t xml:space="preserve"> 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im</w:t>
      </w:r>
      <w:r w:rsidRPr="0076291E">
        <w:rPr>
          <w:rFonts w:ascii="Arial" w:eastAsia="Arial" w:hAnsi="Arial" w:cs="Arial"/>
          <w:spacing w:val="2"/>
          <w:sz w:val="24"/>
          <w:szCs w:val="24"/>
        </w:rPr>
        <w:t>po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ñ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 xml:space="preserve">r </w:t>
      </w:r>
      <w:r w:rsidRPr="0076291E">
        <w:rPr>
          <w:rFonts w:ascii="Arial" w:eastAsia="Arial" w:hAnsi="Arial" w:cs="Arial"/>
          <w:spacing w:val="2"/>
          <w:sz w:val="24"/>
          <w:szCs w:val="24"/>
        </w:rPr>
        <w:t>q</w:t>
      </w:r>
      <w:r w:rsidRPr="0076291E">
        <w:rPr>
          <w:rFonts w:ascii="Arial" w:eastAsia="Arial" w:hAnsi="Arial" w:cs="Arial"/>
          <w:spacing w:val="-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3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s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v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,</w:t>
      </w:r>
      <w:r w:rsidRPr="0076291E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spacing w:val="2"/>
          <w:sz w:val="24"/>
          <w:szCs w:val="24"/>
        </w:rPr>
        <w:t>on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de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rmi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40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og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6"/>
          <w:sz w:val="24"/>
          <w:szCs w:val="24"/>
        </w:rPr>
        <w:t>m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2"/>
          <w:sz w:val="24"/>
          <w:szCs w:val="24"/>
        </w:rPr>
        <w:t>g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4"/>
          <w:sz w:val="24"/>
          <w:szCs w:val="24"/>
        </w:rPr>
        <w:t>v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 xml:space="preserve">,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rmi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n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ab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6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1"/>
          <w:sz w:val="24"/>
          <w:szCs w:val="24"/>
        </w:rPr>
        <w:t>f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j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q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l</w:t>
      </w:r>
      <w:r w:rsidRPr="0076291E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du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z w:val="24"/>
          <w:szCs w:val="24"/>
        </w:rPr>
        <w:t>o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ob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z w:val="24"/>
          <w:szCs w:val="24"/>
        </w:rPr>
        <w:t>vo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-2"/>
          <w:sz w:val="24"/>
          <w:szCs w:val="24"/>
        </w:rPr>
        <w:t>o</w:t>
      </w:r>
      <w:r w:rsidRPr="0076291E">
        <w:rPr>
          <w:rFonts w:ascii="Arial" w:eastAsia="Arial" w:hAnsi="Arial" w:cs="Arial"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2"/>
          <w:sz w:val="24"/>
          <w:szCs w:val="24"/>
        </w:rPr>
        <w:t>po</w:t>
      </w:r>
      <w:r w:rsidRPr="0076291E">
        <w:rPr>
          <w:rFonts w:ascii="Arial" w:eastAsia="Arial" w:hAnsi="Arial" w:cs="Arial"/>
          <w:sz w:val="24"/>
          <w:szCs w:val="24"/>
        </w:rPr>
        <w:t xml:space="preserve">r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en</w:t>
      </w:r>
      <w:r w:rsidRPr="0076291E">
        <w:rPr>
          <w:rFonts w:ascii="Arial" w:eastAsia="Arial" w:hAnsi="Arial" w:cs="Arial"/>
          <w:sz w:val="24"/>
          <w:szCs w:val="24"/>
        </w:rPr>
        <w:t>c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im</w:t>
      </w:r>
      <w:r w:rsidRPr="0076291E">
        <w:rPr>
          <w:rFonts w:ascii="Arial" w:eastAsia="Arial" w:hAnsi="Arial" w:cs="Arial"/>
          <w:sz w:val="24"/>
          <w:szCs w:val="24"/>
        </w:rPr>
        <w:t>a</w:t>
      </w:r>
      <w:r w:rsidRPr="0076291E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8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z w:val="24"/>
          <w:szCs w:val="24"/>
        </w:rPr>
        <w:t xml:space="preserve">o 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2"/>
          <w:sz w:val="24"/>
          <w:szCs w:val="24"/>
        </w:rPr>
        <w:t>p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spacing w:val="2"/>
          <w:sz w:val="24"/>
          <w:szCs w:val="24"/>
        </w:rPr>
        <w:t>o.</w:t>
      </w:r>
    </w:p>
    <w:p w14:paraId="151AACB6" w14:textId="77777777" w:rsidR="00C52888" w:rsidRDefault="00C52888" w:rsidP="007F0852">
      <w:pPr>
        <w:spacing w:after="0"/>
        <w:ind w:left="839" w:right="-11"/>
        <w:jc w:val="both"/>
        <w:rPr>
          <w:rFonts w:ascii="Arial" w:eastAsia="Arial" w:hAnsi="Arial" w:cs="Arial"/>
          <w:spacing w:val="2"/>
        </w:rPr>
      </w:pPr>
    </w:p>
    <w:tbl>
      <w:tblPr>
        <w:tblW w:w="882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3"/>
        <w:gridCol w:w="2270"/>
        <w:gridCol w:w="2165"/>
      </w:tblGrid>
      <w:tr w:rsidR="00C52888" w:rsidRPr="009C2876" w14:paraId="1921FAFF" w14:textId="77777777" w:rsidTr="00265529">
        <w:trPr>
          <w:trHeight w:val="553"/>
        </w:trPr>
        <w:tc>
          <w:tcPr>
            <w:tcW w:w="666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06C27" w14:textId="77777777" w:rsidR="00C52888" w:rsidRPr="0076291E" w:rsidRDefault="00C52888" w:rsidP="00D201BE">
            <w:pPr>
              <w:ind w:left="-1001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ESCALA DE VALORACIÓN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1EA2F" w14:textId="77777777" w:rsidR="00C52888" w:rsidRPr="0076291E" w:rsidRDefault="00C52888" w:rsidP="00657722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COLOR DE VALORACIÓN</w:t>
            </w:r>
          </w:p>
        </w:tc>
      </w:tr>
      <w:tr w:rsidR="00C52888" w:rsidRPr="009C2876" w14:paraId="7ED7C0D4" w14:textId="77777777" w:rsidTr="00265529">
        <w:trPr>
          <w:trHeight w:val="325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6CE18" w14:textId="43CF63E2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bookmarkStart w:id="3" w:name="_Hlk68787110"/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</w:t>
            </w:r>
            <w:r w:rsidR="00F808BD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inferior al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0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%</w:t>
            </w:r>
            <w:bookmarkEnd w:id="3"/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D572B" w14:textId="5A386295" w:rsidR="00C52888" w:rsidRPr="0076291E" w:rsidRDefault="00265529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>Bueno</w:t>
            </w:r>
            <w:r w:rsidR="00C52888" w:rsidRPr="0076291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 xml:space="preserve"> (verde)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noWrap/>
            <w:vAlign w:val="bottom"/>
            <w:hideMark/>
          </w:tcPr>
          <w:p w14:paraId="7D45EE66" w14:textId="1A2406D8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E77248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80</w:t>
            </w:r>
            <w:r w:rsidR="00542C35" w:rsidRPr="00E77248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s-DO"/>
              </w:rPr>
              <w:t>%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 y más</w:t>
            </w:r>
          </w:p>
        </w:tc>
      </w:tr>
      <w:tr w:rsidR="00C52888" w:rsidRPr="009C2876" w14:paraId="2F231639" w14:textId="77777777" w:rsidTr="00265529">
        <w:trPr>
          <w:trHeight w:val="630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75EF" w14:textId="77777777" w:rsidR="00C52888" w:rsidRPr="0076291E" w:rsidRDefault="00194B83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está entre </w:t>
            </w:r>
            <w:r w:rsidR="00F808BD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15</w:t>
            </w:r>
            <w:r w:rsidR="00C52888"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>– 30%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22179" w14:textId="04BF780C" w:rsidR="00C52888" w:rsidRPr="0076291E" w:rsidRDefault="00C52888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 xml:space="preserve">Alerta </w:t>
            </w:r>
            <w:r w:rsidR="00265529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 xml:space="preserve">o aceptable </w:t>
            </w:r>
            <w:r w:rsidRPr="0076291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 xml:space="preserve">(amarillo)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5E7AFC04" w14:textId="67DA03D7" w:rsidR="00C52888" w:rsidRPr="0076291E" w:rsidRDefault="00C52888" w:rsidP="00657722">
            <w:pPr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color w:val="000000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 xml:space="preserve">Entre </w:t>
            </w:r>
            <w:r w:rsidR="00E77248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79</w:t>
            </w:r>
            <w:r w:rsidR="00AC4DEC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 - 60</w:t>
            </w:r>
            <w:r w:rsidR="00542C35" w:rsidRPr="00996C71">
              <w:rPr>
                <w:rFonts w:ascii="Calibri" w:hAnsi="Calibri" w:cs="Calibri"/>
                <w:b/>
                <w:color w:val="000000"/>
                <w:sz w:val="24"/>
                <w:szCs w:val="24"/>
                <w:lang w:eastAsia="es-DO"/>
              </w:rPr>
              <w:t>%</w:t>
            </w:r>
          </w:p>
        </w:tc>
      </w:tr>
      <w:tr w:rsidR="00C52888" w:rsidRPr="009C2876" w14:paraId="33C236CA" w14:textId="77777777" w:rsidTr="00265529">
        <w:trPr>
          <w:trHeight w:val="444"/>
        </w:trPr>
        <w:tc>
          <w:tcPr>
            <w:tcW w:w="43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4A57" w14:textId="77777777" w:rsidR="00C52888" w:rsidRPr="0076291E" w:rsidRDefault="00C52888" w:rsidP="00657722">
            <w:pPr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Arial" w:hAnsi="Arial" w:cs="Arial"/>
                <w:color w:val="000000"/>
                <w:sz w:val="24"/>
                <w:szCs w:val="24"/>
                <w:lang w:eastAsia="es-DO"/>
              </w:rPr>
              <w:t xml:space="preserve">Desviación es de más del 30%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F04D" w14:textId="77777777" w:rsidR="00C52888" w:rsidRPr="0076291E" w:rsidRDefault="00C52888" w:rsidP="00657722">
            <w:pPr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</w:pPr>
            <w:r w:rsidRPr="0076291E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es-DO"/>
              </w:rPr>
              <w:t xml:space="preserve">Inaceptable (rojo) 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bottom"/>
            <w:hideMark/>
          </w:tcPr>
          <w:p w14:paraId="7957AE2F" w14:textId="77777777" w:rsidR="00C52888" w:rsidRPr="0076291E" w:rsidRDefault="00C52888" w:rsidP="00657722">
            <w:pPr>
              <w:rPr>
                <w:rFonts w:ascii="Calibri" w:hAnsi="Calibri" w:cs="Calibri"/>
                <w:sz w:val="24"/>
                <w:szCs w:val="24"/>
                <w:lang w:eastAsia="es-DO"/>
              </w:rPr>
            </w:pPr>
            <w:r w:rsidRPr="0076291E">
              <w:rPr>
                <w:rFonts w:ascii="Calibri" w:hAnsi="Calibri" w:cs="Calibri"/>
                <w:sz w:val="24"/>
                <w:szCs w:val="24"/>
                <w:lang w:eastAsia="es-DO"/>
              </w:rPr>
              <w:t> </w:t>
            </w:r>
            <w:r w:rsidR="00AC4DEC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59</w:t>
            </w:r>
            <w:r w:rsidR="00542C35" w:rsidRPr="00996C71">
              <w:rPr>
                <w:rFonts w:ascii="Calibri" w:hAnsi="Calibri" w:cs="Calibri"/>
                <w:b/>
                <w:sz w:val="24"/>
                <w:szCs w:val="24"/>
                <w:lang w:eastAsia="es-DO"/>
              </w:rPr>
              <w:t>% y menos</w:t>
            </w:r>
          </w:p>
        </w:tc>
      </w:tr>
    </w:tbl>
    <w:p w14:paraId="1EADBBA5" w14:textId="781677CD" w:rsidR="00DB5612" w:rsidRDefault="002D3BEE" w:rsidP="00EE4B39">
      <w:pPr>
        <w:pStyle w:val="Ttulo1"/>
        <w:rPr>
          <w:rFonts w:eastAsia="Arial"/>
          <w:szCs w:val="24"/>
        </w:rPr>
      </w:pPr>
      <w:bookmarkStart w:id="4" w:name="_Toc519235767"/>
      <w:bookmarkStart w:id="5" w:name="_Toc71531320"/>
      <w:r>
        <w:rPr>
          <w:rFonts w:eastAsia="Arial"/>
          <w:spacing w:val="1"/>
          <w:szCs w:val="24"/>
        </w:rPr>
        <w:t>2</w:t>
      </w:r>
      <w:r w:rsidR="00D13124">
        <w:rPr>
          <w:rFonts w:eastAsia="Arial"/>
          <w:spacing w:val="1"/>
          <w:szCs w:val="24"/>
        </w:rPr>
        <w:t xml:space="preserve">. </w:t>
      </w:r>
      <w:r w:rsidR="00DB5612" w:rsidRPr="00BE2B27">
        <w:rPr>
          <w:rFonts w:eastAsia="Arial"/>
          <w:spacing w:val="1"/>
          <w:szCs w:val="24"/>
        </w:rPr>
        <w:t>R</w:t>
      </w:r>
      <w:r w:rsidR="00DB5612" w:rsidRPr="00BE2B27">
        <w:rPr>
          <w:rFonts w:eastAsia="Arial"/>
          <w:spacing w:val="2"/>
          <w:szCs w:val="24"/>
        </w:rPr>
        <w:t>ES</w:t>
      </w:r>
      <w:r w:rsidR="00DB5612" w:rsidRPr="00BE2B27">
        <w:rPr>
          <w:rFonts w:eastAsia="Arial"/>
          <w:spacing w:val="1"/>
          <w:szCs w:val="24"/>
        </w:rPr>
        <w:t>U</w:t>
      </w:r>
      <w:r w:rsidR="00DB5612" w:rsidRPr="00BE2B27">
        <w:rPr>
          <w:rFonts w:eastAsia="Arial"/>
          <w:spacing w:val="4"/>
          <w:szCs w:val="24"/>
        </w:rPr>
        <w:t>M</w:t>
      </w:r>
      <w:r w:rsidR="00DB5612" w:rsidRPr="00BE2B27">
        <w:rPr>
          <w:rFonts w:eastAsia="Arial"/>
          <w:spacing w:val="3"/>
          <w:szCs w:val="24"/>
        </w:rPr>
        <w:t>E</w:t>
      </w:r>
      <w:r w:rsidR="00DB5612" w:rsidRPr="00BE2B27">
        <w:rPr>
          <w:rFonts w:eastAsia="Arial"/>
          <w:szCs w:val="24"/>
        </w:rPr>
        <w:t>N</w:t>
      </w:r>
      <w:r w:rsidR="00DB5612" w:rsidRPr="00BE2B27">
        <w:rPr>
          <w:rFonts w:eastAsia="Arial"/>
          <w:spacing w:val="-14"/>
          <w:szCs w:val="24"/>
        </w:rPr>
        <w:t xml:space="preserve"> 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-1"/>
          <w:szCs w:val="24"/>
        </w:rPr>
        <w:t>J</w:t>
      </w:r>
      <w:r w:rsidR="00DB5612" w:rsidRPr="00BE2B27">
        <w:rPr>
          <w:rFonts w:eastAsia="Arial"/>
          <w:spacing w:val="2"/>
          <w:szCs w:val="24"/>
        </w:rPr>
        <w:t>E</w:t>
      </w:r>
      <w:r w:rsidR="00DB5612" w:rsidRPr="00BE2B27">
        <w:rPr>
          <w:rFonts w:eastAsia="Arial"/>
          <w:spacing w:val="1"/>
          <w:szCs w:val="24"/>
        </w:rPr>
        <w:t>C</w:t>
      </w:r>
      <w:r w:rsidR="00DB5612" w:rsidRPr="00BE2B27">
        <w:rPr>
          <w:rFonts w:eastAsia="Arial"/>
          <w:spacing w:val="6"/>
          <w:szCs w:val="24"/>
        </w:rPr>
        <w:t>U</w:t>
      </w:r>
      <w:r w:rsidR="00DB5612" w:rsidRPr="00BE2B27">
        <w:rPr>
          <w:rFonts w:eastAsia="Arial"/>
          <w:spacing w:val="-2"/>
          <w:szCs w:val="24"/>
        </w:rPr>
        <w:t>T</w:t>
      </w:r>
      <w:r w:rsidR="00DB5612" w:rsidRPr="00BE2B27">
        <w:rPr>
          <w:rFonts w:eastAsia="Arial"/>
          <w:szCs w:val="24"/>
        </w:rPr>
        <w:t>I</w:t>
      </w:r>
      <w:r w:rsidR="00DB5612" w:rsidRPr="00BE2B27">
        <w:rPr>
          <w:rFonts w:eastAsia="Arial"/>
          <w:spacing w:val="2"/>
          <w:szCs w:val="24"/>
        </w:rPr>
        <w:t>V</w:t>
      </w:r>
      <w:r w:rsidR="00DB5612" w:rsidRPr="00BE2B27">
        <w:rPr>
          <w:rFonts w:eastAsia="Arial"/>
          <w:szCs w:val="24"/>
        </w:rPr>
        <w:t>O</w:t>
      </w:r>
      <w:bookmarkEnd w:id="4"/>
      <w:bookmarkEnd w:id="5"/>
    </w:p>
    <w:p w14:paraId="10FEE657" w14:textId="77777777" w:rsidR="00F5485A" w:rsidRPr="00F5485A" w:rsidRDefault="00F5485A" w:rsidP="00F5485A"/>
    <w:p w14:paraId="63F88AF0" w14:textId="3C84B235" w:rsidR="00E570A3" w:rsidRDefault="00DB5612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spacing w:val="4"/>
          <w:sz w:val="24"/>
          <w:szCs w:val="24"/>
        </w:rPr>
      </w:pPr>
      <w:r w:rsidRPr="0076291E">
        <w:rPr>
          <w:rFonts w:ascii="Arial" w:eastAsia="Arial" w:hAnsi="Arial" w:cs="Arial"/>
          <w:b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É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RMI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NO</w:t>
      </w:r>
      <w:r w:rsidRPr="0076291E">
        <w:rPr>
          <w:rFonts w:ascii="Arial" w:eastAsia="Arial" w:hAnsi="Arial" w:cs="Arial"/>
          <w:b/>
          <w:sz w:val="24"/>
          <w:szCs w:val="24"/>
        </w:rPr>
        <w:t>S</w:t>
      </w:r>
      <w:r w:rsidRPr="0076291E"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D</w:t>
      </w:r>
      <w:r w:rsidRPr="0076291E">
        <w:rPr>
          <w:rFonts w:ascii="Arial" w:eastAsia="Arial" w:hAnsi="Arial" w:cs="Arial"/>
          <w:b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b/>
          <w:spacing w:val="-6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C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Ó</w:t>
      </w:r>
      <w:r w:rsidRPr="0076291E">
        <w:rPr>
          <w:rFonts w:ascii="Arial" w:eastAsia="Arial" w:hAnsi="Arial" w:cs="Arial"/>
          <w:b/>
          <w:sz w:val="24"/>
          <w:szCs w:val="24"/>
        </w:rPr>
        <w:t>N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G</w:t>
      </w:r>
      <w:r w:rsidRPr="0076291E">
        <w:rPr>
          <w:rFonts w:ascii="Arial" w:eastAsia="Arial" w:hAnsi="Arial" w:cs="Arial"/>
          <w:b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NE</w:t>
      </w:r>
      <w:r w:rsidRPr="0076291E">
        <w:rPr>
          <w:rFonts w:ascii="Arial" w:eastAsia="Arial" w:hAnsi="Arial" w:cs="Arial"/>
          <w:b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b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b/>
          <w:sz w:val="24"/>
          <w:szCs w:val="24"/>
        </w:rPr>
        <w:t>L:</w:t>
      </w:r>
      <w:r w:rsidRPr="0076291E"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 w:rsidR="00AA5C1F"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z w:val="24"/>
          <w:szCs w:val="24"/>
        </w:rPr>
        <w:t>e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r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6"/>
          <w:sz w:val="24"/>
          <w:szCs w:val="24"/>
        </w:rPr>
        <w:t>f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6"/>
          <w:sz w:val="24"/>
          <w:szCs w:val="24"/>
        </w:rPr>
        <w:t>j</w:t>
      </w:r>
      <w:r w:rsidRPr="0076291E">
        <w:rPr>
          <w:rFonts w:ascii="Arial" w:eastAsia="Arial" w:hAnsi="Arial" w:cs="Arial"/>
          <w:spacing w:val="2"/>
          <w:sz w:val="24"/>
          <w:szCs w:val="24"/>
        </w:rPr>
        <w:t>a</w:t>
      </w:r>
      <w:r w:rsidRPr="0076291E">
        <w:rPr>
          <w:rFonts w:ascii="Arial" w:eastAsia="Arial" w:hAnsi="Arial" w:cs="Arial"/>
          <w:sz w:val="24"/>
          <w:szCs w:val="24"/>
        </w:rPr>
        <w:t>n</w:t>
      </w:r>
      <w:r w:rsidRPr="0076291E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6"/>
          <w:sz w:val="24"/>
          <w:szCs w:val="24"/>
        </w:rPr>
        <w:t>l</w:t>
      </w:r>
      <w:r w:rsidRPr="0076291E">
        <w:rPr>
          <w:rFonts w:ascii="Arial" w:eastAsia="Arial" w:hAnsi="Arial" w:cs="Arial"/>
          <w:spacing w:val="2"/>
          <w:sz w:val="24"/>
          <w:szCs w:val="24"/>
        </w:rPr>
        <w:t>o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2"/>
          <w:sz w:val="24"/>
          <w:szCs w:val="24"/>
        </w:rPr>
        <w:t>gu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i</w:t>
      </w:r>
      <w:r w:rsidRPr="0076291E">
        <w:rPr>
          <w:rFonts w:ascii="Arial" w:eastAsia="Arial" w:hAnsi="Arial" w:cs="Arial"/>
          <w:spacing w:val="-2"/>
          <w:sz w:val="24"/>
          <w:szCs w:val="24"/>
        </w:rPr>
        <w:t>e</w:t>
      </w:r>
      <w:r w:rsidRPr="0076291E">
        <w:rPr>
          <w:rFonts w:ascii="Arial" w:eastAsia="Arial" w:hAnsi="Arial" w:cs="Arial"/>
          <w:spacing w:val="2"/>
          <w:sz w:val="24"/>
          <w:szCs w:val="24"/>
        </w:rPr>
        <w:t>n</w:t>
      </w:r>
      <w:r w:rsidRPr="0076291E">
        <w:rPr>
          <w:rFonts w:ascii="Arial" w:eastAsia="Arial" w:hAnsi="Arial" w:cs="Arial"/>
          <w:spacing w:val="-4"/>
          <w:sz w:val="24"/>
          <w:szCs w:val="24"/>
        </w:rPr>
        <w:t>t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z w:val="24"/>
          <w:szCs w:val="24"/>
        </w:rPr>
        <w:t>s</w:t>
      </w:r>
      <w:r w:rsidRPr="0076291E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Pr="0076291E">
        <w:rPr>
          <w:rFonts w:ascii="Arial" w:eastAsia="Arial" w:hAnsi="Arial" w:cs="Arial"/>
          <w:spacing w:val="-1"/>
          <w:sz w:val="24"/>
          <w:szCs w:val="24"/>
        </w:rPr>
        <w:t>r</w:t>
      </w:r>
      <w:r w:rsidRPr="0076291E">
        <w:rPr>
          <w:rFonts w:ascii="Arial" w:eastAsia="Arial" w:hAnsi="Arial" w:cs="Arial"/>
          <w:spacing w:val="2"/>
          <w:sz w:val="24"/>
          <w:szCs w:val="24"/>
        </w:rPr>
        <w:t>e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Pr="0076291E">
        <w:rPr>
          <w:rFonts w:ascii="Arial" w:eastAsia="Arial" w:hAnsi="Arial" w:cs="Arial"/>
          <w:spacing w:val="2"/>
          <w:sz w:val="24"/>
          <w:szCs w:val="24"/>
        </w:rPr>
        <w:t>u</w:t>
      </w:r>
      <w:r w:rsidRPr="0076291E">
        <w:rPr>
          <w:rFonts w:ascii="Arial" w:eastAsia="Arial" w:hAnsi="Arial" w:cs="Arial"/>
          <w:spacing w:val="-1"/>
          <w:sz w:val="24"/>
          <w:szCs w:val="24"/>
        </w:rPr>
        <w:t>l</w:t>
      </w:r>
      <w:r w:rsidRPr="0076291E">
        <w:rPr>
          <w:rFonts w:ascii="Arial" w:eastAsia="Arial" w:hAnsi="Arial" w:cs="Arial"/>
          <w:spacing w:val="1"/>
          <w:sz w:val="24"/>
          <w:szCs w:val="24"/>
        </w:rPr>
        <w:t>t</w:t>
      </w:r>
      <w:r w:rsidRPr="0076291E">
        <w:rPr>
          <w:rFonts w:ascii="Arial" w:eastAsia="Arial" w:hAnsi="Arial" w:cs="Arial"/>
          <w:spacing w:val="-2"/>
          <w:sz w:val="24"/>
          <w:szCs w:val="24"/>
        </w:rPr>
        <w:t>a</w:t>
      </w:r>
      <w:r w:rsidRPr="0076291E">
        <w:rPr>
          <w:rFonts w:ascii="Arial" w:eastAsia="Arial" w:hAnsi="Arial" w:cs="Arial"/>
          <w:spacing w:val="2"/>
          <w:sz w:val="24"/>
          <w:szCs w:val="24"/>
        </w:rPr>
        <w:t>do</w:t>
      </w:r>
      <w:r w:rsidRPr="0076291E">
        <w:rPr>
          <w:rFonts w:ascii="Arial" w:eastAsia="Arial" w:hAnsi="Arial" w:cs="Arial"/>
          <w:spacing w:val="-4"/>
          <w:sz w:val="24"/>
          <w:szCs w:val="24"/>
        </w:rPr>
        <w:t>s</w:t>
      </w:r>
      <w:r w:rsidR="0084650D">
        <w:rPr>
          <w:rFonts w:ascii="Arial" w:eastAsia="Arial" w:hAnsi="Arial" w:cs="Arial"/>
          <w:spacing w:val="-4"/>
          <w:sz w:val="24"/>
          <w:szCs w:val="24"/>
        </w:rPr>
        <w:t xml:space="preserve"> según </w:t>
      </w:r>
      <w:r w:rsidR="00785464">
        <w:rPr>
          <w:rFonts w:ascii="Arial" w:eastAsia="Arial" w:hAnsi="Arial" w:cs="Arial"/>
          <w:spacing w:val="-4"/>
          <w:sz w:val="24"/>
          <w:szCs w:val="24"/>
        </w:rPr>
        <w:t>monitoreo 2</w:t>
      </w:r>
      <w:r w:rsidR="007B5CF4">
        <w:rPr>
          <w:rFonts w:ascii="Arial" w:eastAsia="Arial" w:hAnsi="Arial" w:cs="Arial"/>
          <w:spacing w:val="-4"/>
          <w:sz w:val="24"/>
          <w:szCs w:val="24"/>
        </w:rPr>
        <w:t>2</w:t>
      </w:r>
      <w:r w:rsidR="007C3665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785464">
        <w:rPr>
          <w:rFonts w:ascii="Arial" w:eastAsia="Arial" w:hAnsi="Arial" w:cs="Arial"/>
          <w:spacing w:val="-4"/>
          <w:sz w:val="24"/>
          <w:szCs w:val="24"/>
        </w:rPr>
        <w:t xml:space="preserve">dependencias </w:t>
      </w:r>
      <w:r w:rsidR="004A2FA0">
        <w:rPr>
          <w:rFonts w:ascii="Arial" w:eastAsia="Arial" w:hAnsi="Arial" w:cs="Arial"/>
          <w:spacing w:val="-4"/>
          <w:sz w:val="24"/>
          <w:szCs w:val="24"/>
        </w:rPr>
        <w:t xml:space="preserve">de la </w:t>
      </w:r>
      <w:r w:rsidR="00F9247A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D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irección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R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egional </w:t>
      </w:r>
      <w:r w:rsidR="004A2FA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S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alud </w:t>
      </w:r>
      <w:r w:rsidR="00F9247A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M</w:t>
      </w:r>
      <w:r w:rsidR="00F9247A">
        <w:rPr>
          <w:rFonts w:ascii="Arial" w:eastAsia="Arial" w:hAnsi="Arial" w:cs="Arial"/>
          <w:b/>
          <w:bCs/>
          <w:spacing w:val="-4"/>
          <w:sz w:val="24"/>
          <w:szCs w:val="24"/>
        </w:rPr>
        <w:t>etropolitana</w:t>
      </w:r>
      <w:r w:rsidR="004A2FA0">
        <w:rPr>
          <w:rFonts w:ascii="Arial" w:eastAsia="Arial" w:hAnsi="Arial" w:cs="Arial"/>
          <w:spacing w:val="-4"/>
          <w:sz w:val="24"/>
          <w:szCs w:val="24"/>
        </w:rPr>
        <w:t xml:space="preserve"> muestran un </w:t>
      </w:r>
      <w:r w:rsidR="008B4170">
        <w:rPr>
          <w:rFonts w:ascii="Arial" w:eastAsia="Arial" w:hAnsi="Arial" w:cs="Arial"/>
          <w:spacing w:val="-4"/>
          <w:sz w:val="24"/>
          <w:szCs w:val="24"/>
        </w:rPr>
        <w:t>cumplimiento</w:t>
      </w:r>
      <w:r w:rsidR="004A2FA0">
        <w:rPr>
          <w:rFonts w:ascii="Arial" w:eastAsia="Arial" w:hAnsi="Arial" w:cs="Arial"/>
          <w:spacing w:val="-4"/>
          <w:sz w:val="24"/>
          <w:szCs w:val="24"/>
        </w:rPr>
        <w:t xml:space="preserve"> de</w:t>
      </w:r>
      <w:r w:rsidR="008B4170">
        <w:rPr>
          <w:rFonts w:ascii="Arial" w:eastAsia="Arial" w:hAnsi="Arial" w:cs="Arial"/>
          <w:spacing w:val="-4"/>
          <w:sz w:val="24"/>
          <w:szCs w:val="24"/>
        </w:rPr>
        <w:t xml:space="preserve"> un </w:t>
      </w:r>
      <w:r w:rsidR="00785464">
        <w:rPr>
          <w:rFonts w:ascii="Arial" w:eastAsia="Arial" w:hAnsi="Arial" w:cs="Arial"/>
          <w:b/>
          <w:bCs/>
          <w:spacing w:val="-4"/>
          <w:sz w:val="24"/>
          <w:szCs w:val="24"/>
        </w:rPr>
        <w:t>9</w:t>
      </w:r>
      <w:r w:rsidR="007B5CF4">
        <w:rPr>
          <w:rFonts w:ascii="Arial" w:eastAsia="Arial" w:hAnsi="Arial" w:cs="Arial"/>
          <w:b/>
          <w:bCs/>
          <w:spacing w:val="-4"/>
          <w:sz w:val="24"/>
          <w:szCs w:val="24"/>
        </w:rPr>
        <w:t>5</w:t>
      </w:r>
      <w:r w:rsidR="008B4170" w:rsidRPr="008B4170">
        <w:rPr>
          <w:rFonts w:ascii="Arial" w:eastAsia="Arial" w:hAnsi="Arial" w:cs="Arial"/>
          <w:b/>
          <w:bCs/>
          <w:spacing w:val="-4"/>
          <w:sz w:val="24"/>
          <w:szCs w:val="24"/>
        </w:rPr>
        <w:t>%</w:t>
      </w:r>
      <w:r w:rsidR="00785464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="008B4170">
        <w:rPr>
          <w:rFonts w:ascii="Arial" w:eastAsia="Arial" w:hAnsi="Arial" w:cs="Arial"/>
          <w:spacing w:val="-1"/>
          <w:sz w:val="24"/>
          <w:szCs w:val="24"/>
        </w:rPr>
        <w:t xml:space="preserve">y </w:t>
      </w:r>
      <w:r w:rsidR="0049230A">
        <w:rPr>
          <w:rFonts w:ascii="Arial" w:eastAsia="Arial" w:hAnsi="Arial" w:cs="Arial"/>
          <w:spacing w:val="-1"/>
          <w:sz w:val="24"/>
          <w:szCs w:val="24"/>
        </w:rPr>
        <w:t xml:space="preserve">6 </w:t>
      </w:r>
      <w:r w:rsidR="008B4170" w:rsidRPr="008B4170">
        <w:rPr>
          <w:rFonts w:ascii="Arial" w:eastAsia="Arial" w:hAnsi="Arial" w:cs="Arial"/>
          <w:b/>
          <w:bCs/>
          <w:spacing w:val="-1"/>
          <w:sz w:val="24"/>
          <w:szCs w:val="24"/>
        </w:rPr>
        <w:t>Centros de Atención Especializadas</w:t>
      </w:r>
      <w:r w:rsidR="008B4170"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 w:rsidR="00B2073A">
        <w:rPr>
          <w:rFonts w:ascii="Arial" w:eastAsia="Arial" w:hAnsi="Arial" w:cs="Arial"/>
          <w:spacing w:val="-1"/>
          <w:sz w:val="24"/>
          <w:szCs w:val="24"/>
        </w:rPr>
        <w:t>de</w:t>
      </w:r>
      <w:r w:rsidR="008B4170">
        <w:rPr>
          <w:rFonts w:ascii="Arial" w:eastAsia="Arial" w:hAnsi="Arial" w:cs="Arial"/>
          <w:spacing w:val="-1"/>
          <w:sz w:val="24"/>
          <w:szCs w:val="24"/>
        </w:rPr>
        <w:t xml:space="preserve"> un </w:t>
      </w:r>
      <w:r w:rsidR="00874C5F">
        <w:rPr>
          <w:rFonts w:ascii="Arial" w:eastAsia="Arial" w:hAnsi="Arial" w:cs="Arial"/>
          <w:b/>
          <w:bCs/>
          <w:spacing w:val="-1"/>
          <w:sz w:val="24"/>
          <w:szCs w:val="24"/>
        </w:rPr>
        <w:t>8</w:t>
      </w:r>
      <w:r w:rsidR="007B5CF4">
        <w:rPr>
          <w:rFonts w:ascii="Arial" w:eastAsia="Arial" w:hAnsi="Arial" w:cs="Arial"/>
          <w:b/>
          <w:bCs/>
          <w:spacing w:val="-1"/>
          <w:sz w:val="24"/>
          <w:szCs w:val="24"/>
        </w:rPr>
        <w:t>2</w:t>
      </w:r>
      <w:r w:rsidR="00785464" w:rsidRPr="008B4170">
        <w:rPr>
          <w:rFonts w:ascii="Arial" w:eastAsia="Arial" w:hAnsi="Arial" w:cs="Arial"/>
          <w:b/>
          <w:bCs/>
          <w:spacing w:val="-1"/>
          <w:sz w:val="24"/>
          <w:szCs w:val="24"/>
        </w:rPr>
        <w:t>%</w:t>
      </w:r>
      <w:r w:rsidR="00B2073A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. </w:t>
      </w:r>
      <w:r w:rsidR="001D0623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La Dirección Regional y los Centros de Salud especializados alcanzaron un desempeño de un </w:t>
      </w:r>
      <w:r w:rsidR="007B5CF4">
        <w:rPr>
          <w:rFonts w:ascii="Arial" w:eastAsia="Arial" w:hAnsi="Arial" w:cs="Arial"/>
          <w:b/>
          <w:bCs/>
          <w:spacing w:val="-1"/>
          <w:sz w:val="24"/>
          <w:szCs w:val="24"/>
        </w:rPr>
        <w:t>89</w:t>
      </w:r>
      <w:r w:rsidR="001D0623">
        <w:rPr>
          <w:rFonts w:ascii="Arial" w:eastAsia="Arial" w:hAnsi="Arial" w:cs="Arial"/>
          <w:b/>
          <w:bCs/>
          <w:spacing w:val="-1"/>
          <w:sz w:val="24"/>
          <w:szCs w:val="24"/>
        </w:rPr>
        <w:t>%</w:t>
      </w:r>
      <w:r w:rsidR="001D0623">
        <w:rPr>
          <w:rFonts w:ascii="Arial" w:eastAsia="Arial" w:hAnsi="Arial" w:cs="Arial"/>
          <w:spacing w:val="4"/>
          <w:sz w:val="24"/>
          <w:szCs w:val="24"/>
        </w:rPr>
        <w:t xml:space="preserve"> y </w:t>
      </w:r>
      <w:r w:rsidR="00A43033">
        <w:rPr>
          <w:rFonts w:ascii="Arial" w:eastAsia="Arial" w:hAnsi="Arial" w:cs="Arial"/>
          <w:spacing w:val="4"/>
          <w:sz w:val="24"/>
          <w:szCs w:val="24"/>
        </w:rPr>
        <w:t>con relación al</w:t>
      </w:r>
      <w:r w:rsidR="001D0623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593C43">
        <w:rPr>
          <w:rFonts w:ascii="Arial" w:eastAsia="Arial" w:hAnsi="Arial" w:cs="Arial"/>
          <w:spacing w:val="4"/>
          <w:sz w:val="24"/>
          <w:szCs w:val="24"/>
        </w:rPr>
        <w:t>indicador</w:t>
      </w:r>
      <w:r w:rsidR="00B2073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1D0623" w:rsidRPr="001D0623">
        <w:rPr>
          <w:rFonts w:ascii="Arial" w:eastAsia="Arial" w:hAnsi="Arial" w:cs="Arial"/>
          <w:spacing w:val="4"/>
          <w:sz w:val="24"/>
          <w:szCs w:val="24"/>
        </w:rPr>
        <w:t xml:space="preserve">Porcentaje de cumplimiento del POA </w:t>
      </w:r>
      <w:r w:rsidR="007B5CF4">
        <w:rPr>
          <w:rFonts w:ascii="Arial" w:eastAsia="Arial" w:hAnsi="Arial" w:cs="Arial"/>
          <w:spacing w:val="4"/>
          <w:sz w:val="24"/>
          <w:szCs w:val="24"/>
        </w:rPr>
        <w:t>SRS</w:t>
      </w:r>
      <w:r w:rsidR="00B2073A">
        <w:rPr>
          <w:rFonts w:ascii="Arial" w:eastAsia="Arial" w:hAnsi="Arial" w:cs="Arial"/>
          <w:spacing w:val="4"/>
          <w:sz w:val="24"/>
          <w:szCs w:val="24"/>
        </w:rPr>
        <w:t xml:space="preserve">, </w:t>
      </w:r>
      <w:r w:rsidR="001D0623">
        <w:rPr>
          <w:rFonts w:ascii="Arial" w:eastAsia="Arial" w:hAnsi="Arial" w:cs="Arial"/>
          <w:spacing w:val="4"/>
          <w:sz w:val="24"/>
          <w:szCs w:val="24"/>
        </w:rPr>
        <w:t xml:space="preserve">con una meta a cumplir de un 95%, </w:t>
      </w:r>
      <w:r w:rsidR="003D5C3F" w:rsidRPr="003D5C3F">
        <w:rPr>
          <w:rFonts w:ascii="Arial" w:eastAsia="Arial" w:hAnsi="Arial" w:cs="Arial"/>
          <w:spacing w:val="4"/>
          <w:sz w:val="24"/>
          <w:szCs w:val="24"/>
        </w:rPr>
        <w:t>él</w:t>
      </w:r>
      <w:r w:rsidR="003D5C3F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="003D5C3F" w:rsidRPr="003D5C3F">
        <w:rPr>
          <w:rFonts w:ascii="Arial" w:eastAsia="Arial" w:hAnsi="Arial" w:cs="Arial"/>
          <w:b/>
          <w:bCs/>
          <w:spacing w:val="4"/>
          <w:sz w:val="24"/>
          <w:szCs w:val="24"/>
        </w:rPr>
        <w:t>SRSM logró</w:t>
      </w:r>
      <w:r w:rsidR="00B2073A" w:rsidRPr="003D5C3F"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un </w:t>
      </w:r>
      <w:r w:rsidR="007B5CF4">
        <w:rPr>
          <w:rFonts w:ascii="Arial" w:eastAsia="Arial" w:hAnsi="Arial" w:cs="Arial"/>
          <w:b/>
          <w:bCs/>
          <w:spacing w:val="4"/>
          <w:sz w:val="24"/>
          <w:szCs w:val="24"/>
        </w:rPr>
        <w:t>95</w:t>
      </w:r>
      <w:r w:rsidR="00B2073A" w:rsidRPr="003D5C3F">
        <w:rPr>
          <w:rFonts w:ascii="Arial" w:eastAsia="Arial" w:hAnsi="Arial" w:cs="Arial"/>
          <w:b/>
          <w:bCs/>
          <w:spacing w:val="4"/>
          <w:sz w:val="24"/>
          <w:szCs w:val="24"/>
        </w:rPr>
        <w:t>%,</w:t>
      </w:r>
      <w:r w:rsidR="00B2073A">
        <w:rPr>
          <w:rFonts w:ascii="Arial" w:eastAsia="Arial" w:hAnsi="Arial" w:cs="Arial"/>
          <w:spacing w:val="4"/>
          <w:sz w:val="24"/>
          <w:szCs w:val="24"/>
        </w:rPr>
        <w:t xml:space="preserve"> según resultados monitoreo </w:t>
      </w:r>
      <w:r w:rsidR="007B5CF4">
        <w:rPr>
          <w:rFonts w:ascii="Arial" w:eastAsia="Arial" w:hAnsi="Arial" w:cs="Arial"/>
          <w:spacing w:val="4"/>
          <w:sz w:val="24"/>
          <w:szCs w:val="24"/>
        </w:rPr>
        <w:t>interno realizado por coordinación de monitoreo y evaluación SRSM, abril a junio POA</w:t>
      </w:r>
      <w:r w:rsidR="002E3C00">
        <w:rPr>
          <w:rFonts w:ascii="Arial" w:eastAsia="Arial" w:hAnsi="Arial" w:cs="Arial"/>
          <w:spacing w:val="4"/>
          <w:sz w:val="24"/>
          <w:szCs w:val="24"/>
        </w:rPr>
        <w:t xml:space="preserve"> 2021</w:t>
      </w:r>
      <w:r w:rsidR="007B5CF4">
        <w:rPr>
          <w:rFonts w:ascii="Arial" w:eastAsia="Arial" w:hAnsi="Arial" w:cs="Arial"/>
          <w:spacing w:val="4"/>
          <w:sz w:val="24"/>
          <w:szCs w:val="24"/>
        </w:rPr>
        <w:t>.</w:t>
      </w:r>
    </w:p>
    <w:p w14:paraId="690A8411" w14:textId="77777777" w:rsidR="00EE4B39" w:rsidRPr="00321592" w:rsidRDefault="00EE4B39" w:rsidP="008B4170">
      <w:pPr>
        <w:spacing w:before="32" w:after="0" w:line="360" w:lineRule="auto"/>
        <w:ind w:right="78"/>
        <w:jc w:val="both"/>
        <w:rPr>
          <w:rFonts w:ascii="Arial" w:eastAsia="Arial" w:hAnsi="Arial" w:cs="Arial"/>
          <w:b/>
          <w:spacing w:val="-2"/>
          <w:sz w:val="24"/>
          <w:szCs w:val="24"/>
        </w:rPr>
      </w:pPr>
    </w:p>
    <w:p w14:paraId="74D4D6B6" w14:textId="6CBE044B" w:rsidR="00EE4B39" w:rsidRPr="00EE4B39" w:rsidRDefault="0017346F" w:rsidP="00EE4B39">
      <w:pPr>
        <w:pStyle w:val="Ttulo1"/>
        <w:spacing w:before="0"/>
        <w:rPr>
          <w:rFonts w:eastAsia="Arial"/>
        </w:rPr>
      </w:pPr>
      <w:bookmarkStart w:id="6" w:name="_Toc71531321"/>
      <w:r w:rsidRPr="00840481">
        <w:rPr>
          <w:rFonts w:eastAsia="Arial"/>
        </w:rPr>
        <w:t>PRODUCTOS</w:t>
      </w:r>
      <w:r w:rsidR="004A761C">
        <w:rPr>
          <w:rFonts w:eastAsia="Arial"/>
        </w:rPr>
        <w:t xml:space="preserve"> STANDARIZADOS SNS POA 2020.</w:t>
      </w:r>
      <w:bookmarkEnd w:id="6"/>
    </w:p>
    <w:p w14:paraId="4A017BF6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1.1.1.1. Fortalecimiento a la gestión de Suministro y Abastecimiento de medicamentos</w:t>
      </w:r>
    </w:p>
    <w:p w14:paraId="35FD6143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1.1.1.2 Fortalecimiento de la provisión de servicios de apoyo diagnóstico</w:t>
      </w:r>
    </w:p>
    <w:p w14:paraId="54891976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1.1.1.3 Fortalecimiento de la provisión de servicios odontológicos </w:t>
      </w:r>
    </w:p>
    <w:p w14:paraId="2AA2A0B4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1.1.1.4 Fortalecimiento de los servicios Hospitalarios</w:t>
      </w:r>
    </w:p>
    <w:p w14:paraId="3BFBF541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1.1.1.5 Ruta Comunitaria en Salud</w:t>
      </w:r>
    </w:p>
    <w:p w14:paraId="4BFC8C9D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1.1.1.6 Despliegue de la Cartera de Servicios de Salud en la Red SNS</w:t>
      </w:r>
    </w:p>
    <w:p w14:paraId="43F8291F" w14:textId="5FCC2EF6" w:rsidR="00265529" w:rsidRPr="005B5A99" w:rsidRDefault="00EE4B39" w:rsidP="0026552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1.1.2.1 Incremento cobertura registro oportuno de nacimientos</w:t>
      </w:r>
      <w:r w:rsidR="00265529">
        <w:rPr>
          <w:rFonts w:ascii="Arial" w:hAnsi="Arial" w:cs="Arial"/>
        </w:rPr>
        <w:t>.</w:t>
      </w:r>
    </w:p>
    <w:p w14:paraId="6A08D809" w14:textId="37327FA4" w:rsidR="00F5485A" w:rsidRPr="005B5A99" w:rsidRDefault="00EE4B39" w:rsidP="0026552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1.1.2.2 Provisión de servicios Salud Materno, Neonatal y Adolescente</w:t>
      </w:r>
    </w:p>
    <w:p w14:paraId="37B955D4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1.1.2.3 Provisión de servicios de salud sexual y reproductiva en la Red SNS</w:t>
      </w:r>
    </w:p>
    <w:p w14:paraId="5C1E8540" w14:textId="62412D97" w:rsidR="00EE4B3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1.1.3.1 Círculos Comunitarios de Salud</w:t>
      </w:r>
      <w:r w:rsidR="00265529">
        <w:rPr>
          <w:rFonts w:ascii="Arial" w:hAnsi="Arial" w:cs="Arial"/>
        </w:rPr>
        <w:t>.</w:t>
      </w:r>
    </w:p>
    <w:p w14:paraId="797ED783" w14:textId="77777777" w:rsidR="00265529" w:rsidRPr="005B5A99" w:rsidRDefault="00265529" w:rsidP="00EE4B39">
      <w:pPr>
        <w:spacing w:after="0"/>
        <w:ind w:left="-709" w:firstLine="709"/>
        <w:rPr>
          <w:rFonts w:ascii="Arial" w:hAnsi="Arial" w:cs="Arial"/>
        </w:rPr>
      </w:pPr>
    </w:p>
    <w:p w14:paraId="19EABCEC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1.1.3.2 Despliegue de Implementación de la Estrategia HEARTS en el primer nivel de atención</w:t>
      </w:r>
    </w:p>
    <w:p w14:paraId="5D5E66F3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1.1.3.3 Fortalecimiento de los servicios de Salud Mental en la Red</w:t>
      </w:r>
    </w:p>
    <w:p w14:paraId="09A0617B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1.1.4.1 Fortalecidos la provisión de servicios de salud para la atención a la Malaria en la Red de Establecimientos</w:t>
      </w:r>
    </w:p>
    <w:p w14:paraId="68C8600E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1.1.4.2Fortalecidos los Servicios de Atención Integral (SAIS) para el VIH-SIDA en todos sus componentes </w:t>
      </w:r>
    </w:p>
    <w:p w14:paraId="6A19F803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1.1.4.3 Fortalecimiento de atención ante la Tuberculosis enfocado al cumplimiento de las Metas para la Detección, Diagnóstico y Tratamiento (DDT) </w:t>
      </w:r>
    </w:p>
    <w:p w14:paraId="014C7FC2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1.1.5.1 Fortalecimiento los servicios de emergencias apoyo ante desastres en la red</w:t>
      </w:r>
    </w:p>
    <w:p w14:paraId="6ECDE1D5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1.1.5.2 Fortalecimiento de la red de emergencias de forma organizada, eficiente y de calidad</w:t>
      </w:r>
    </w:p>
    <w:p w14:paraId="6B5D9699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1.1.5.3 Fortalecimiento de los servicios de urgencia y emergencias cumpliendo criterios de calidad y coordinación</w:t>
      </w:r>
    </w:p>
    <w:p w14:paraId="00675875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1.1.6.1 Fortalecimiento de la gestión de usuarios para la adhesión a la cultura de servicios</w:t>
      </w:r>
    </w:p>
    <w:p w14:paraId="17B93123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1.1.6.2 Despliegue del Plan de Gestión Listas de Espera Quirúrgica </w:t>
      </w:r>
    </w:p>
    <w:p w14:paraId="369EBAC6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1.2.2.1 Mejora de la Calidad de los Servicios de Enfermería</w:t>
      </w:r>
    </w:p>
    <w:p w14:paraId="02700279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2.1.1.1 Despliegue de ruta crítica para el desarrollo del modelo de atención en salud.</w:t>
      </w:r>
    </w:p>
    <w:p w14:paraId="1E1B9F05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2.2.1.1 Conectividad de la Red de Establecimientos del Primer Nivel con el Especializado</w:t>
      </w:r>
    </w:p>
    <w:p w14:paraId="24B04C1A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2.2.2.1 Desarrollo de la Intersectorialidad para el desarrollo de acciones en los territorios</w:t>
      </w:r>
    </w:p>
    <w:p w14:paraId="1A643E4A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2.2.2.2 Estructuración Comités Salud</w:t>
      </w:r>
    </w:p>
    <w:p w14:paraId="12B6633E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2.2.4.1 Gestión de la habilitación de los establecimientos de salud de la Red</w:t>
      </w:r>
    </w:p>
    <w:p w14:paraId="7A0A0A80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3.2.1.1 Programa de formación y capacitación continua de los RRHH de la Red</w:t>
      </w:r>
    </w:p>
    <w:p w14:paraId="6E41CD8E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3.2.2.1 Política de recursos humanos (clima y seguridad laborar)</w:t>
      </w:r>
    </w:p>
    <w:p w14:paraId="6D77A091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3.2.3.1 Ejecución del Plan de Seguridad y Salud ocupacional</w:t>
      </w:r>
    </w:p>
    <w:p w14:paraId="2157CEBE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4.1.1.1 Implementación del Programa de Auditoría Calidad del Dato</w:t>
      </w:r>
    </w:p>
    <w:p w14:paraId="40A31070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4.1.1.2 Implementación del modelo de gestión y de monitoreo de la Calidad Institucional</w:t>
      </w:r>
    </w:p>
    <w:p w14:paraId="4ABA621E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4.1.1.3 Fortalecimiento del sistema de información de la Red</w:t>
      </w:r>
    </w:p>
    <w:p w14:paraId="6B52F309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4.1.1.4 Fortalecimiento de la Planificación Institucional</w:t>
      </w:r>
    </w:p>
    <w:p w14:paraId="68428DD0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4.1.1.5 Despliegue del Sistema de Monitoreo y Evaluación de la Gestión</w:t>
      </w:r>
    </w:p>
    <w:p w14:paraId="5C4753FB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4.1.1.6 Fortalecimiento de la infraestructura tecnológica de la Red </w:t>
      </w:r>
    </w:p>
    <w:p w14:paraId="376DA1D8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4.1.1.7 Despliegue nueva estructura hospitalaria por nivel de complejidad</w:t>
      </w:r>
    </w:p>
    <w:p w14:paraId="03E6B743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4.1.1.8 Implementación del Programa de Seguridad Física de los establecimientos de la Red</w:t>
      </w:r>
    </w:p>
    <w:p w14:paraId="45112602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4.1.1.9 Sistema de gestión de aprovisionamiento y suministro</w:t>
      </w:r>
    </w:p>
    <w:p w14:paraId="3DEBFC0F" w14:textId="77777777" w:rsidR="00EE4B39" w:rsidRPr="005B5A99" w:rsidRDefault="00EE4B39" w:rsidP="00EE4B39">
      <w:pPr>
        <w:spacing w:after="0"/>
        <w:rPr>
          <w:rFonts w:ascii="Arial" w:hAnsi="Arial" w:cs="Arial"/>
        </w:rPr>
      </w:pPr>
      <w:r w:rsidRPr="005B5A99">
        <w:rPr>
          <w:rFonts w:ascii="Arial" w:hAnsi="Arial" w:cs="Arial"/>
        </w:rPr>
        <w:t>4.1.1.10 Implementación del Plan de mantenimiento preventivo de equipos e infraestructura física</w:t>
      </w:r>
    </w:p>
    <w:p w14:paraId="2131A36B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4.1.2.1 Fortalecimiento de la Gestión Financiera de la Red </w:t>
      </w:r>
    </w:p>
    <w:p w14:paraId="0856FCCB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4.1.2.2 Implementación Normas Básicas de Control Interno en la Red </w:t>
      </w:r>
    </w:p>
    <w:p w14:paraId="0C2C9EB6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4.1.2.3 Fortalecimiento de la gestión de facturación de la Red hospitalaria</w:t>
      </w:r>
    </w:p>
    <w:p w14:paraId="26D170FA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4.1.2.4 Implementación del Sistema de Administración de Bienes</w:t>
      </w:r>
    </w:p>
    <w:p w14:paraId="4BE7FDE3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4.1.2.5 Fortalecimiento de los procesos de compra en tiempo oportuno</w:t>
      </w:r>
    </w:p>
    <w:p w14:paraId="1E03C9DB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4.1.2.6 Implementación del Sistema de Manejo y Control Interno</w:t>
      </w:r>
    </w:p>
    <w:p w14:paraId="1263889D" w14:textId="77777777" w:rsidR="00EE4B39" w:rsidRPr="005B5A99" w:rsidRDefault="00EE4B39" w:rsidP="00EE4B39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 xml:space="preserve">4.1.3.1 Estandarización de los </w:t>
      </w:r>
      <w:proofErr w:type="spellStart"/>
      <w:r w:rsidRPr="005B5A99">
        <w:rPr>
          <w:rFonts w:ascii="Arial" w:hAnsi="Arial" w:cs="Arial"/>
        </w:rPr>
        <w:t>Sub-portales</w:t>
      </w:r>
      <w:proofErr w:type="spellEnd"/>
      <w:r w:rsidRPr="005B5A99">
        <w:rPr>
          <w:rFonts w:ascii="Arial" w:hAnsi="Arial" w:cs="Arial"/>
        </w:rPr>
        <w:t xml:space="preserve"> de Trasparencia de la Red </w:t>
      </w:r>
    </w:p>
    <w:p w14:paraId="0539CA89" w14:textId="6A81F890" w:rsidR="00EF57A4" w:rsidRDefault="00EE4B39" w:rsidP="00F5485A">
      <w:pPr>
        <w:spacing w:after="0"/>
        <w:ind w:left="-709" w:firstLine="709"/>
        <w:rPr>
          <w:rFonts w:ascii="Arial" w:hAnsi="Arial" w:cs="Arial"/>
        </w:rPr>
      </w:pPr>
      <w:r w:rsidRPr="005B5A99">
        <w:rPr>
          <w:rFonts w:ascii="Arial" w:hAnsi="Arial" w:cs="Arial"/>
        </w:rPr>
        <w:t>4.1.3.2 Despliegue del Plan de Comunicación Interna y Externa de la Red SNS</w:t>
      </w:r>
    </w:p>
    <w:p w14:paraId="17299058" w14:textId="121EBEBE" w:rsidR="00F5485A" w:rsidRDefault="00F5485A" w:rsidP="00F5485A">
      <w:pPr>
        <w:spacing w:after="0"/>
        <w:ind w:left="-709" w:firstLine="709"/>
        <w:rPr>
          <w:rFonts w:ascii="Arial" w:hAnsi="Arial" w:cs="Arial"/>
        </w:rPr>
      </w:pPr>
    </w:p>
    <w:p w14:paraId="40884621" w14:textId="46F7484A" w:rsidR="00265529" w:rsidRDefault="00265529" w:rsidP="00F5485A">
      <w:pPr>
        <w:spacing w:after="0"/>
        <w:ind w:left="-709" w:firstLine="709"/>
        <w:rPr>
          <w:rFonts w:ascii="Arial" w:hAnsi="Arial" w:cs="Arial"/>
        </w:rPr>
      </w:pPr>
    </w:p>
    <w:p w14:paraId="179D12BB" w14:textId="77777777" w:rsidR="00265529" w:rsidRPr="00F5485A" w:rsidRDefault="00265529" w:rsidP="00F5485A">
      <w:pPr>
        <w:spacing w:after="0"/>
        <w:ind w:left="-709" w:firstLine="709"/>
        <w:rPr>
          <w:rFonts w:ascii="Arial" w:hAnsi="Arial" w:cs="Arial"/>
        </w:rPr>
      </w:pPr>
    </w:p>
    <w:p w14:paraId="625D09E9" w14:textId="423FAE00" w:rsidR="00840481" w:rsidRDefault="002D3BEE" w:rsidP="00840481">
      <w:pPr>
        <w:pStyle w:val="Ttulo1"/>
        <w:rPr>
          <w:rFonts w:eastAsia="Arial" w:cs="Arial"/>
          <w:spacing w:val="2"/>
          <w:szCs w:val="24"/>
        </w:rPr>
      </w:pPr>
      <w:bookmarkStart w:id="7" w:name="_Toc71531322"/>
      <w:r>
        <w:rPr>
          <w:rFonts w:eastAsia="Arial"/>
          <w:spacing w:val="-1"/>
        </w:rPr>
        <w:t>3.</w:t>
      </w:r>
      <w:r w:rsidR="00593862">
        <w:rPr>
          <w:rFonts w:eastAsia="Arial"/>
          <w:spacing w:val="-1"/>
        </w:rPr>
        <w:t xml:space="preserve"> </w:t>
      </w:r>
      <w:r w:rsidR="00AE12F7" w:rsidRPr="0076291E">
        <w:rPr>
          <w:rFonts w:eastAsia="Arial" w:cs="Arial"/>
          <w:spacing w:val="2"/>
          <w:szCs w:val="24"/>
        </w:rPr>
        <w:t>P</w:t>
      </w:r>
      <w:r w:rsidR="00AE12F7" w:rsidRPr="0076291E">
        <w:rPr>
          <w:rFonts w:eastAsia="Arial" w:cs="Arial"/>
          <w:spacing w:val="-1"/>
          <w:szCs w:val="24"/>
        </w:rPr>
        <w:t>R</w:t>
      </w:r>
      <w:r w:rsidR="00AE12F7" w:rsidRPr="0076291E">
        <w:rPr>
          <w:rFonts w:eastAsia="Arial" w:cs="Arial"/>
          <w:spacing w:val="2"/>
          <w:szCs w:val="24"/>
        </w:rPr>
        <w:t>E</w:t>
      </w:r>
      <w:r w:rsidR="00AE12F7" w:rsidRPr="0076291E">
        <w:rPr>
          <w:rFonts w:eastAsia="Arial" w:cs="Arial"/>
          <w:spacing w:val="-4"/>
          <w:szCs w:val="24"/>
        </w:rPr>
        <w:t>S</w:t>
      </w:r>
      <w:r w:rsidR="00AE12F7" w:rsidRPr="0076291E">
        <w:rPr>
          <w:rFonts w:eastAsia="Arial" w:cs="Arial"/>
          <w:spacing w:val="2"/>
          <w:szCs w:val="24"/>
        </w:rPr>
        <w:t>EN</w:t>
      </w:r>
      <w:r w:rsidR="00AE12F7" w:rsidRPr="0076291E">
        <w:rPr>
          <w:rFonts w:eastAsia="Arial" w:cs="Arial"/>
          <w:spacing w:val="-4"/>
          <w:szCs w:val="24"/>
        </w:rPr>
        <w:t>T</w:t>
      </w:r>
      <w:r w:rsidR="00AE12F7" w:rsidRPr="0076291E">
        <w:rPr>
          <w:rFonts w:eastAsia="Arial" w:cs="Arial"/>
          <w:spacing w:val="2"/>
          <w:szCs w:val="24"/>
        </w:rPr>
        <w:t>A</w:t>
      </w:r>
      <w:r w:rsidR="00AE12F7" w:rsidRPr="0076291E">
        <w:rPr>
          <w:rFonts w:eastAsia="Arial" w:cs="Arial"/>
          <w:szCs w:val="24"/>
        </w:rPr>
        <w:t>C</w:t>
      </w:r>
      <w:r w:rsidR="00AE12F7" w:rsidRPr="0076291E">
        <w:rPr>
          <w:rFonts w:eastAsia="Arial" w:cs="Arial"/>
          <w:spacing w:val="-1"/>
          <w:szCs w:val="24"/>
        </w:rPr>
        <w:t>I</w:t>
      </w:r>
      <w:r w:rsidR="00AE12F7" w:rsidRPr="0076291E">
        <w:rPr>
          <w:rFonts w:eastAsia="Arial" w:cs="Arial"/>
          <w:spacing w:val="-2"/>
          <w:szCs w:val="24"/>
        </w:rPr>
        <w:t>Ó</w:t>
      </w:r>
      <w:r w:rsidR="00AE12F7" w:rsidRPr="0076291E">
        <w:rPr>
          <w:rFonts w:eastAsia="Arial" w:cs="Arial"/>
          <w:szCs w:val="24"/>
        </w:rPr>
        <w:t>N</w:t>
      </w:r>
      <w:r w:rsidR="00AE12F7" w:rsidRPr="0076291E">
        <w:rPr>
          <w:rFonts w:eastAsia="Arial" w:cs="Arial"/>
          <w:spacing w:val="4"/>
          <w:szCs w:val="24"/>
        </w:rPr>
        <w:t xml:space="preserve"> </w:t>
      </w:r>
      <w:r w:rsidR="00AE12F7" w:rsidRPr="0076291E">
        <w:rPr>
          <w:rFonts w:eastAsia="Arial" w:cs="Arial"/>
          <w:szCs w:val="24"/>
        </w:rPr>
        <w:t>Y</w:t>
      </w:r>
      <w:r w:rsidR="00AE12F7" w:rsidRPr="0076291E">
        <w:rPr>
          <w:rFonts w:eastAsia="Arial" w:cs="Arial"/>
          <w:spacing w:val="1"/>
          <w:szCs w:val="24"/>
        </w:rPr>
        <w:t xml:space="preserve"> </w:t>
      </w:r>
      <w:r w:rsidR="00AE12F7" w:rsidRPr="0076291E">
        <w:rPr>
          <w:rFonts w:eastAsia="Arial" w:cs="Arial"/>
          <w:spacing w:val="2"/>
          <w:szCs w:val="24"/>
        </w:rPr>
        <w:t>A</w:t>
      </w:r>
      <w:r w:rsidR="00AE12F7" w:rsidRPr="0076291E">
        <w:rPr>
          <w:rFonts w:eastAsia="Arial" w:cs="Arial"/>
          <w:spacing w:val="-2"/>
          <w:szCs w:val="24"/>
        </w:rPr>
        <w:t>N</w:t>
      </w:r>
      <w:r w:rsidR="00AE12F7" w:rsidRPr="0076291E">
        <w:rPr>
          <w:rFonts w:eastAsia="Arial" w:cs="Arial"/>
          <w:spacing w:val="2"/>
          <w:szCs w:val="24"/>
        </w:rPr>
        <w:t>Á</w:t>
      </w:r>
      <w:r w:rsidR="00AE12F7" w:rsidRPr="0076291E">
        <w:rPr>
          <w:rFonts w:eastAsia="Arial" w:cs="Arial"/>
          <w:spacing w:val="-1"/>
          <w:szCs w:val="24"/>
        </w:rPr>
        <w:t>LI</w:t>
      </w:r>
      <w:r w:rsidR="00AE12F7" w:rsidRPr="0076291E">
        <w:rPr>
          <w:rFonts w:eastAsia="Arial" w:cs="Arial"/>
          <w:szCs w:val="24"/>
        </w:rPr>
        <w:t>S</w:t>
      </w:r>
      <w:r w:rsidR="00AE12F7" w:rsidRPr="0076291E">
        <w:rPr>
          <w:rFonts w:eastAsia="Arial" w:cs="Arial"/>
          <w:spacing w:val="-1"/>
          <w:szCs w:val="24"/>
        </w:rPr>
        <w:t>I</w:t>
      </w:r>
      <w:r w:rsidR="00AE12F7" w:rsidRPr="0076291E">
        <w:rPr>
          <w:rFonts w:eastAsia="Arial" w:cs="Arial"/>
          <w:szCs w:val="24"/>
        </w:rPr>
        <w:t>S</w:t>
      </w:r>
      <w:r w:rsidR="00AE12F7" w:rsidRPr="0076291E">
        <w:rPr>
          <w:rFonts w:eastAsia="Arial" w:cs="Arial"/>
          <w:spacing w:val="1"/>
          <w:szCs w:val="24"/>
        </w:rPr>
        <w:t xml:space="preserve"> </w:t>
      </w:r>
      <w:r w:rsidR="00AE12F7" w:rsidRPr="0076291E">
        <w:rPr>
          <w:rFonts w:eastAsia="Arial" w:cs="Arial"/>
          <w:spacing w:val="2"/>
          <w:szCs w:val="24"/>
        </w:rPr>
        <w:t>D</w:t>
      </w:r>
      <w:r w:rsidR="00AE12F7" w:rsidRPr="0076291E">
        <w:rPr>
          <w:rFonts w:eastAsia="Arial" w:cs="Arial"/>
          <w:szCs w:val="24"/>
        </w:rPr>
        <w:t>E</w:t>
      </w:r>
      <w:r w:rsidR="00AE12F7" w:rsidRPr="0076291E">
        <w:rPr>
          <w:rFonts w:eastAsia="Arial" w:cs="Arial"/>
          <w:spacing w:val="4"/>
          <w:szCs w:val="24"/>
        </w:rPr>
        <w:t xml:space="preserve"> </w:t>
      </w:r>
      <w:r w:rsidR="00AE12F7" w:rsidRPr="0076291E">
        <w:rPr>
          <w:rFonts w:eastAsia="Arial" w:cs="Arial"/>
          <w:spacing w:val="-1"/>
          <w:szCs w:val="24"/>
        </w:rPr>
        <w:t>L</w:t>
      </w:r>
      <w:r w:rsidR="00AE12F7" w:rsidRPr="0076291E">
        <w:rPr>
          <w:rFonts w:eastAsia="Arial" w:cs="Arial"/>
          <w:spacing w:val="-2"/>
          <w:szCs w:val="24"/>
        </w:rPr>
        <w:t>O</w:t>
      </w:r>
      <w:r w:rsidR="00AE12F7" w:rsidRPr="0076291E">
        <w:rPr>
          <w:rFonts w:eastAsia="Arial" w:cs="Arial"/>
          <w:szCs w:val="24"/>
        </w:rPr>
        <w:t xml:space="preserve">S </w:t>
      </w:r>
      <w:r w:rsidR="00AE12F7" w:rsidRPr="0076291E">
        <w:rPr>
          <w:rFonts w:eastAsia="Arial" w:cs="Arial"/>
          <w:spacing w:val="-1"/>
          <w:szCs w:val="24"/>
        </w:rPr>
        <w:t>R</w:t>
      </w:r>
      <w:r w:rsidR="00AE12F7" w:rsidRPr="0076291E">
        <w:rPr>
          <w:rFonts w:eastAsia="Arial" w:cs="Arial"/>
          <w:spacing w:val="2"/>
          <w:szCs w:val="24"/>
        </w:rPr>
        <w:t>E</w:t>
      </w:r>
      <w:r w:rsidR="00AE12F7" w:rsidRPr="0076291E">
        <w:rPr>
          <w:rFonts w:eastAsia="Arial" w:cs="Arial"/>
          <w:szCs w:val="24"/>
        </w:rPr>
        <w:t>S</w:t>
      </w:r>
      <w:r w:rsidR="00AE12F7" w:rsidRPr="0076291E">
        <w:rPr>
          <w:rFonts w:eastAsia="Arial" w:cs="Arial"/>
          <w:spacing w:val="2"/>
          <w:szCs w:val="24"/>
        </w:rPr>
        <w:t>U</w:t>
      </w:r>
      <w:r w:rsidR="00AE12F7" w:rsidRPr="0076291E">
        <w:rPr>
          <w:rFonts w:eastAsia="Arial" w:cs="Arial"/>
          <w:spacing w:val="-1"/>
          <w:szCs w:val="24"/>
        </w:rPr>
        <w:t>L</w:t>
      </w:r>
      <w:r w:rsidR="00AE12F7" w:rsidRPr="0076291E">
        <w:rPr>
          <w:rFonts w:eastAsia="Arial" w:cs="Arial"/>
          <w:spacing w:val="1"/>
          <w:szCs w:val="24"/>
        </w:rPr>
        <w:t>T</w:t>
      </w:r>
      <w:r w:rsidR="00AE12F7" w:rsidRPr="0076291E">
        <w:rPr>
          <w:rFonts w:eastAsia="Arial" w:cs="Arial"/>
          <w:spacing w:val="-2"/>
          <w:szCs w:val="24"/>
        </w:rPr>
        <w:t>A</w:t>
      </w:r>
      <w:r w:rsidR="00AE12F7" w:rsidRPr="0076291E">
        <w:rPr>
          <w:rFonts w:eastAsia="Arial" w:cs="Arial"/>
          <w:spacing w:val="2"/>
          <w:szCs w:val="24"/>
        </w:rPr>
        <w:t>D</w:t>
      </w:r>
      <w:r w:rsidR="00AE12F7" w:rsidRPr="0076291E">
        <w:rPr>
          <w:rFonts w:eastAsia="Arial" w:cs="Arial"/>
          <w:spacing w:val="-2"/>
          <w:szCs w:val="24"/>
        </w:rPr>
        <w:t>O</w:t>
      </w:r>
      <w:r w:rsidR="00AE12F7" w:rsidRPr="0076291E">
        <w:rPr>
          <w:rFonts w:eastAsia="Arial" w:cs="Arial"/>
          <w:szCs w:val="24"/>
        </w:rPr>
        <w:t>S</w:t>
      </w:r>
      <w:r w:rsidR="00AE12F7" w:rsidRPr="0076291E">
        <w:rPr>
          <w:rFonts w:eastAsia="Arial" w:cs="Arial"/>
          <w:spacing w:val="1"/>
          <w:szCs w:val="24"/>
        </w:rPr>
        <w:t xml:space="preserve"> </w:t>
      </w:r>
      <w:r w:rsidR="00AE12F7" w:rsidRPr="0076291E">
        <w:rPr>
          <w:rFonts w:eastAsia="Arial" w:cs="Arial"/>
          <w:spacing w:val="-2"/>
          <w:szCs w:val="24"/>
        </w:rPr>
        <w:t>D</w:t>
      </w:r>
      <w:r w:rsidR="00AE12F7" w:rsidRPr="0076291E">
        <w:rPr>
          <w:rFonts w:eastAsia="Arial" w:cs="Arial"/>
          <w:spacing w:val="2"/>
          <w:szCs w:val="24"/>
        </w:rPr>
        <w:t>E</w:t>
      </w:r>
      <w:r w:rsidR="00AE12F7" w:rsidRPr="0076291E">
        <w:rPr>
          <w:rFonts w:eastAsia="Arial" w:cs="Arial"/>
          <w:szCs w:val="24"/>
        </w:rPr>
        <w:t xml:space="preserve">L </w:t>
      </w:r>
      <w:r w:rsidR="00AE12F7" w:rsidRPr="0076291E">
        <w:rPr>
          <w:rFonts w:eastAsia="Arial" w:cs="Arial"/>
          <w:spacing w:val="-1"/>
          <w:szCs w:val="24"/>
        </w:rPr>
        <w:t>M</w:t>
      </w:r>
      <w:r w:rsidR="00AE12F7" w:rsidRPr="0076291E">
        <w:rPr>
          <w:rFonts w:eastAsia="Arial" w:cs="Arial"/>
          <w:spacing w:val="-2"/>
          <w:szCs w:val="24"/>
        </w:rPr>
        <w:t>O</w:t>
      </w:r>
      <w:r w:rsidR="00AE12F7" w:rsidRPr="0076291E">
        <w:rPr>
          <w:rFonts w:eastAsia="Arial" w:cs="Arial"/>
          <w:spacing w:val="2"/>
          <w:szCs w:val="24"/>
        </w:rPr>
        <w:t>N</w:t>
      </w:r>
      <w:r w:rsidR="00AE12F7" w:rsidRPr="0076291E">
        <w:rPr>
          <w:rFonts w:eastAsia="Arial" w:cs="Arial"/>
          <w:spacing w:val="-1"/>
          <w:szCs w:val="24"/>
        </w:rPr>
        <w:t>I</w:t>
      </w:r>
      <w:r w:rsidR="00AE12F7" w:rsidRPr="0076291E">
        <w:rPr>
          <w:rFonts w:eastAsia="Arial" w:cs="Arial"/>
          <w:spacing w:val="1"/>
          <w:szCs w:val="24"/>
        </w:rPr>
        <w:t>T</w:t>
      </w:r>
      <w:r w:rsidR="00AE12F7" w:rsidRPr="0076291E">
        <w:rPr>
          <w:rFonts w:eastAsia="Arial" w:cs="Arial"/>
          <w:spacing w:val="2"/>
          <w:szCs w:val="24"/>
        </w:rPr>
        <w:t>O</w:t>
      </w:r>
      <w:r w:rsidR="00AE12F7" w:rsidRPr="0076291E">
        <w:rPr>
          <w:rFonts w:eastAsia="Arial" w:cs="Arial"/>
          <w:spacing w:val="-6"/>
          <w:szCs w:val="24"/>
        </w:rPr>
        <w:t>R</w:t>
      </w:r>
      <w:r w:rsidR="00AE12F7" w:rsidRPr="0076291E">
        <w:rPr>
          <w:rFonts w:eastAsia="Arial" w:cs="Arial"/>
          <w:spacing w:val="2"/>
          <w:szCs w:val="24"/>
        </w:rPr>
        <w:t>EO</w:t>
      </w:r>
      <w:r w:rsidR="00E04401">
        <w:rPr>
          <w:rFonts w:eastAsia="Arial" w:cs="Arial"/>
          <w:spacing w:val="2"/>
          <w:szCs w:val="24"/>
        </w:rPr>
        <w:t>:</w:t>
      </w:r>
      <w:bookmarkEnd w:id="7"/>
    </w:p>
    <w:p w14:paraId="03071EE9" w14:textId="408B2DE4" w:rsidR="00696F1C" w:rsidRDefault="006374B4" w:rsidP="006374B4">
      <w:pPr>
        <w:rPr>
          <w:rFonts w:ascii="Arial" w:hAnsi="Arial" w:cs="Arial"/>
          <w:sz w:val="24"/>
          <w:szCs w:val="24"/>
        </w:rPr>
      </w:pPr>
      <w:r w:rsidRPr="006374B4">
        <w:rPr>
          <w:rFonts w:ascii="Arial" w:hAnsi="Arial" w:cs="Arial"/>
          <w:b/>
          <w:sz w:val="24"/>
          <w:szCs w:val="24"/>
        </w:rPr>
        <w:t>Tabla No.1</w:t>
      </w:r>
      <w:r w:rsidRPr="006374B4">
        <w:rPr>
          <w:rFonts w:ascii="Arial" w:hAnsi="Arial" w:cs="Arial"/>
          <w:sz w:val="24"/>
          <w:szCs w:val="24"/>
        </w:rPr>
        <w:t>. Seguimiento de Reportes de las dependencias del SRSM</w:t>
      </w:r>
      <w:r w:rsidR="00D238A5">
        <w:rPr>
          <w:rFonts w:ascii="Arial" w:hAnsi="Arial" w:cs="Arial"/>
          <w:sz w:val="24"/>
          <w:szCs w:val="24"/>
        </w:rPr>
        <w:t>.</w:t>
      </w:r>
    </w:p>
    <w:p w14:paraId="39AC2D62" w14:textId="2683CD45" w:rsidR="00413C0E" w:rsidRDefault="00B654C1" w:rsidP="00EF57A4">
      <w:pPr>
        <w:jc w:val="center"/>
        <w:rPr>
          <w:rFonts w:ascii="Arial" w:hAnsi="Arial" w:cs="Arial"/>
          <w:sz w:val="24"/>
          <w:szCs w:val="24"/>
        </w:rPr>
      </w:pPr>
      <w:r w:rsidRPr="00B654C1">
        <w:rPr>
          <w:noProof/>
        </w:rPr>
        <w:drawing>
          <wp:inline distT="0" distB="0" distL="0" distR="0" wp14:anchorId="018007FF" wp14:editId="7CE2920A">
            <wp:extent cx="5597719" cy="6988495"/>
            <wp:effectExtent l="0" t="0" r="3175" b="317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056" cy="702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91CC9" w14:textId="059B8578" w:rsidR="001D040E" w:rsidRDefault="001D040E" w:rsidP="00EF57A4">
      <w:pPr>
        <w:jc w:val="center"/>
        <w:rPr>
          <w:rFonts w:ascii="Arial" w:hAnsi="Arial" w:cs="Arial"/>
          <w:sz w:val="24"/>
          <w:szCs w:val="24"/>
        </w:rPr>
      </w:pPr>
    </w:p>
    <w:p w14:paraId="15B6BB95" w14:textId="77777777" w:rsidR="00696F1C" w:rsidRDefault="00696F1C" w:rsidP="00A173BE">
      <w:pPr>
        <w:pStyle w:val="Ttulo1"/>
        <w:jc w:val="both"/>
      </w:pPr>
      <w:bookmarkStart w:id="8" w:name="_Toc519235776"/>
      <w:bookmarkStart w:id="9" w:name="_Toc71531323"/>
    </w:p>
    <w:p w14:paraId="419A4237" w14:textId="2B77EBF7" w:rsidR="004650CB" w:rsidRPr="004650CB" w:rsidRDefault="00593862" w:rsidP="00A173BE">
      <w:pPr>
        <w:pStyle w:val="Ttulo1"/>
        <w:jc w:val="both"/>
      </w:pPr>
      <w:r>
        <w:t xml:space="preserve">4. </w:t>
      </w:r>
      <w:bookmarkEnd w:id="8"/>
      <w:r w:rsidR="004650CB">
        <w:t xml:space="preserve">NIVEL DE DESEMPEÑO DE GENERAL DEL SERVICIO REGIONAL DE SALUD METROPOLITANO </w:t>
      </w:r>
      <w:r w:rsidR="009A25EE">
        <w:t xml:space="preserve">SEGUNDO </w:t>
      </w:r>
      <w:r w:rsidR="004650CB">
        <w:t>TRIMESTRE POA 202</w:t>
      </w:r>
      <w:r w:rsidR="00A43033">
        <w:t>1</w:t>
      </w:r>
      <w:r w:rsidR="00F833F6">
        <w:t>.</w:t>
      </w:r>
      <w:bookmarkEnd w:id="9"/>
    </w:p>
    <w:p w14:paraId="2428DB7A" w14:textId="2B0EF1DE" w:rsidR="00AA681E" w:rsidRDefault="00AA681E" w:rsidP="004650C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</w:t>
      </w:r>
      <w:r w:rsidRPr="004650CB">
        <w:rPr>
          <w:rFonts w:ascii="Arial" w:hAnsi="Arial" w:cs="Arial"/>
          <w:b/>
          <w:bCs/>
          <w:sz w:val="24"/>
          <w:szCs w:val="24"/>
        </w:rPr>
        <w:t>Tabla</w:t>
      </w:r>
      <w:r w:rsidR="004650CB" w:rsidRPr="004650CB">
        <w:rPr>
          <w:rFonts w:ascii="Arial" w:hAnsi="Arial" w:cs="Arial"/>
          <w:b/>
          <w:bCs/>
          <w:sz w:val="24"/>
          <w:szCs w:val="24"/>
        </w:rPr>
        <w:t xml:space="preserve"> No.1</w:t>
      </w:r>
      <w:r w:rsidR="004650CB">
        <w:rPr>
          <w:rFonts w:ascii="Arial" w:hAnsi="Arial" w:cs="Arial"/>
          <w:sz w:val="24"/>
          <w:szCs w:val="24"/>
        </w:rPr>
        <w:t>. R</w:t>
      </w:r>
      <w:r>
        <w:rPr>
          <w:rFonts w:ascii="Arial" w:hAnsi="Arial" w:cs="Arial"/>
          <w:sz w:val="24"/>
          <w:szCs w:val="24"/>
        </w:rPr>
        <w:t>esultados desempeño de la Dirección Regional de salud Metropolitano</w:t>
      </w:r>
      <w:r w:rsidR="007C3036">
        <w:rPr>
          <w:rFonts w:ascii="Arial" w:hAnsi="Arial" w:cs="Arial"/>
          <w:sz w:val="24"/>
          <w:szCs w:val="24"/>
        </w:rPr>
        <w:t xml:space="preserve"> y Hospitales</w:t>
      </w:r>
      <w:r w:rsidR="00A173BE">
        <w:rPr>
          <w:rFonts w:ascii="Arial" w:hAnsi="Arial" w:cs="Arial"/>
          <w:sz w:val="24"/>
          <w:szCs w:val="24"/>
        </w:rPr>
        <w:t xml:space="preserve"> del SRSM</w:t>
      </w:r>
      <w:r w:rsidR="00A865D6">
        <w:rPr>
          <w:rFonts w:ascii="Arial" w:hAnsi="Arial" w:cs="Arial"/>
          <w:sz w:val="24"/>
          <w:szCs w:val="24"/>
        </w:rPr>
        <w:t xml:space="preserve">, </w:t>
      </w:r>
      <w:r w:rsidR="00732486">
        <w:rPr>
          <w:rFonts w:ascii="Arial" w:hAnsi="Arial" w:cs="Arial"/>
          <w:sz w:val="24"/>
          <w:szCs w:val="24"/>
        </w:rPr>
        <w:t xml:space="preserve">segundo </w:t>
      </w:r>
      <w:r w:rsidR="00A43033">
        <w:rPr>
          <w:rFonts w:ascii="Arial" w:hAnsi="Arial" w:cs="Arial"/>
          <w:sz w:val="24"/>
          <w:szCs w:val="24"/>
        </w:rPr>
        <w:t>trimestre</w:t>
      </w:r>
      <w:r w:rsidR="00A865D6">
        <w:rPr>
          <w:rFonts w:ascii="Arial" w:hAnsi="Arial" w:cs="Arial"/>
          <w:sz w:val="24"/>
          <w:szCs w:val="24"/>
        </w:rPr>
        <w:t xml:space="preserve"> 202</w:t>
      </w:r>
      <w:r w:rsidR="00A43033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14:paraId="73389679" w14:textId="774A9F9B" w:rsidR="00A13E7F" w:rsidRDefault="00A13E7F" w:rsidP="004650C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  <w:r w:rsidRPr="00B830C8">
        <w:rPr>
          <w:rFonts w:ascii="Arial" w:hAnsi="Arial" w:cs="Arial"/>
          <w:b/>
          <w:bCs/>
          <w:sz w:val="24"/>
          <w:szCs w:val="24"/>
        </w:rPr>
        <w:t xml:space="preserve">Criterios aplicados </w:t>
      </w:r>
      <w:r w:rsidR="00B830C8" w:rsidRPr="00B830C8">
        <w:rPr>
          <w:rFonts w:ascii="Arial" w:hAnsi="Arial" w:cs="Arial"/>
          <w:b/>
          <w:bCs/>
          <w:sz w:val="24"/>
          <w:szCs w:val="24"/>
        </w:rPr>
        <w:t xml:space="preserve">en </w:t>
      </w:r>
      <w:r w:rsidRPr="00B830C8">
        <w:rPr>
          <w:rFonts w:ascii="Arial" w:hAnsi="Arial" w:cs="Arial"/>
          <w:b/>
          <w:bCs/>
          <w:sz w:val="24"/>
          <w:szCs w:val="24"/>
        </w:rPr>
        <w:t>el monitoreo</w:t>
      </w:r>
      <w:r w:rsidR="00B830C8" w:rsidRPr="00B830C8">
        <w:rPr>
          <w:rFonts w:ascii="Arial" w:hAnsi="Arial" w:cs="Arial"/>
          <w:b/>
          <w:bCs/>
          <w:sz w:val="24"/>
          <w:szCs w:val="24"/>
        </w:rPr>
        <w:t xml:space="preserve"> </w:t>
      </w:r>
      <w:r w:rsidR="00732486">
        <w:rPr>
          <w:rFonts w:ascii="Arial" w:hAnsi="Arial" w:cs="Arial"/>
          <w:b/>
          <w:bCs/>
          <w:sz w:val="24"/>
          <w:szCs w:val="24"/>
        </w:rPr>
        <w:t>2</w:t>
      </w:r>
      <w:r w:rsidR="00B830C8" w:rsidRPr="00B830C8">
        <w:rPr>
          <w:rFonts w:ascii="Arial" w:hAnsi="Arial" w:cs="Arial"/>
          <w:b/>
          <w:bCs/>
          <w:sz w:val="24"/>
          <w:szCs w:val="24"/>
        </w:rPr>
        <w:t>T</w:t>
      </w:r>
      <w:r w:rsidRPr="00B830C8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Se fracciona </w:t>
      </w:r>
      <w:r w:rsidR="00B830C8">
        <w:rPr>
          <w:rFonts w:ascii="Arial" w:hAnsi="Arial" w:cs="Arial"/>
          <w:sz w:val="24"/>
          <w:szCs w:val="24"/>
        </w:rPr>
        <w:t xml:space="preserve">puntaje </w:t>
      </w:r>
      <w:r>
        <w:rPr>
          <w:rFonts w:ascii="Arial" w:hAnsi="Arial" w:cs="Arial"/>
          <w:sz w:val="24"/>
          <w:szCs w:val="24"/>
        </w:rPr>
        <w:t xml:space="preserve">con menos de un 20 % cuando usan instrumentos </w:t>
      </w:r>
      <w:r w:rsidR="00A13F82">
        <w:rPr>
          <w:rFonts w:ascii="Arial" w:hAnsi="Arial" w:cs="Arial"/>
          <w:sz w:val="24"/>
          <w:szCs w:val="24"/>
        </w:rPr>
        <w:t xml:space="preserve">no </w:t>
      </w:r>
      <w:r>
        <w:rPr>
          <w:rFonts w:ascii="Arial" w:hAnsi="Arial" w:cs="Arial"/>
          <w:sz w:val="24"/>
          <w:szCs w:val="24"/>
        </w:rPr>
        <w:t>estandarizados; sin fechas, Informes o minutas sin acuerdos o recomendaciones; contenido</w:t>
      </w:r>
      <w:r w:rsidR="00A13F82">
        <w:rPr>
          <w:rFonts w:ascii="Arial" w:hAnsi="Arial" w:cs="Arial"/>
          <w:sz w:val="24"/>
          <w:szCs w:val="24"/>
        </w:rPr>
        <w:t>s que</w:t>
      </w:r>
      <w:r>
        <w:rPr>
          <w:rFonts w:ascii="Arial" w:hAnsi="Arial" w:cs="Arial"/>
          <w:sz w:val="24"/>
          <w:szCs w:val="24"/>
        </w:rPr>
        <w:t xml:space="preserve"> no evidencia</w:t>
      </w:r>
      <w:r w:rsidR="00A13F82">
        <w:rPr>
          <w:rFonts w:ascii="Arial" w:hAnsi="Arial" w:cs="Arial"/>
          <w:sz w:val="24"/>
          <w:szCs w:val="24"/>
        </w:rPr>
        <w:t>n,</w:t>
      </w:r>
      <w:r>
        <w:rPr>
          <w:rFonts w:ascii="Arial" w:hAnsi="Arial" w:cs="Arial"/>
          <w:sz w:val="24"/>
          <w:szCs w:val="24"/>
        </w:rPr>
        <w:t xml:space="preserve"> tema de la actividad</w:t>
      </w:r>
      <w:r w:rsidR="00B830C8">
        <w:rPr>
          <w:rFonts w:ascii="Arial" w:hAnsi="Arial" w:cs="Arial"/>
          <w:sz w:val="24"/>
          <w:szCs w:val="24"/>
        </w:rPr>
        <w:t xml:space="preserve"> y 0% cuando</w:t>
      </w:r>
      <w:r w:rsidR="00A13F82">
        <w:rPr>
          <w:rFonts w:ascii="Arial" w:hAnsi="Arial" w:cs="Arial"/>
          <w:sz w:val="24"/>
          <w:szCs w:val="24"/>
        </w:rPr>
        <w:t xml:space="preserve"> no presentan evidencias, cuando</w:t>
      </w:r>
      <w:r w:rsidR="00B830C8">
        <w:rPr>
          <w:rFonts w:ascii="Arial" w:hAnsi="Arial" w:cs="Arial"/>
          <w:sz w:val="24"/>
          <w:szCs w:val="24"/>
        </w:rPr>
        <w:t xml:space="preserve"> se invalida</w:t>
      </w:r>
      <w:r w:rsidR="00A13F82">
        <w:rPr>
          <w:rFonts w:ascii="Arial" w:hAnsi="Arial" w:cs="Arial"/>
          <w:sz w:val="24"/>
          <w:szCs w:val="24"/>
        </w:rPr>
        <w:t>n</w:t>
      </w:r>
      <w:r w:rsidR="00B830C8">
        <w:rPr>
          <w:rFonts w:ascii="Arial" w:hAnsi="Arial" w:cs="Arial"/>
          <w:sz w:val="24"/>
          <w:szCs w:val="24"/>
        </w:rPr>
        <w:t xml:space="preserve"> medios de verificación o proporción si faltan medios de verificación definidos en POA.</w:t>
      </w:r>
    </w:p>
    <w:p w14:paraId="568D032D" w14:textId="79280D10" w:rsidR="00A13E7F" w:rsidRPr="00A13E7F" w:rsidRDefault="00A13E7F" w:rsidP="004650CB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8661ECC" w14:textId="4C304121" w:rsidR="00900411" w:rsidRDefault="00732486" w:rsidP="00A13E7F">
      <w:pPr>
        <w:pStyle w:val="Prrafodelista"/>
        <w:ind w:left="0"/>
        <w:jc w:val="center"/>
        <w:rPr>
          <w:rFonts w:ascii="Arial" w:hAnsi="Arial" w:cs="Arial"/>
          <w:sz w:val="24"/>
          <w:szCs w:val="24"/>
        </w:rPr>
      </w:pPr>
      <w:r w:rsidRPr="00950017">
        <w:drawing>
          <wp:inline distT="0" distB="0" distL="0" distR="0" wp14:anchorId="723F7C3B" wp14:editId="2A2C0A99">
            <wp:extent cx="5598822" cy="6088380"/>
            <wp:effectExtent l="0" t="0" r="1905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942" cy="6089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0CEBC" w14:textId="545327B3" w:rsidR="007C3036" w:rsidRDefault="007C3036" w:rsidP="00900411">
      <w:pPr>
        <w:pStyle w:val="Prrafode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1526EC8D" w14:textId="77777777" w:rsidR="009A25EE" w:rsidRDefault="009A25EE" w:rsidP="00900411">
      <w:pPr>
        <w:pStyle w:val="Prrafode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6EA805F6" w14:textId="4D72430D" w:rsidR="00B61D55" w:rsidRDefault="004650CB" w:rsidP="007854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4.3. </w:t>
      </w:r>
      <w:r w:rsidR="00E23982">
        <w:rPr>
          <w:rFonts w:ascii="Arial" w:hAnsi="Arial" w:cs="Arial"/>
          <w:b/>
          <w:sz w:val="24"/>
          <w:szCs w:val="24"/>
        </w:rPr>
        <w:t xml:space="preserve">Tabla. 3. </w:t>
      </w:r>
      <w:r w:rsidR="007C3036">
        <w:rPr>
          <w:rFonts w:ascii="Arial" w:hAnsi="Arial" w:cs="Arial"/>
          <w:sz w:val="24"/>
          <w:szCs w:val="24"/>
        </w:rPr>
        <w:t>Resultados</w:t>
      </w:r>
      <w:r w:rsidR="009517D9">
        <w:rPr>
          <w:rFonts w:ascii="Arial" w:hAnsi="Arial" w:cs="Arial"/>
          <w:sz w:val="24"/>
          <w:szCs w:val="24"/>
        </w:rPr>
        <w:t xml:space="preserve"> alcanzados</w:t>
      </w:r>
      <w:r w:rsidR="00C35684">
        <w:rPr>
          <w:rFonts w:ascii="Arial" w:hAnsi="Arial" w:cs="Arial"/>
          <w:sz w:val="24"/>
          <w:szCs w:val="24"/>
        </w:rPr>
        <w:t xml:space="preserve"> en indicadores de productos</w:t>
      </w:r>
      <w:r>
        <w:rPr>
          <w:rFonts w:ascii="Arial" w:hAnsi="Arial" w:cs="Arial"/>
          <w:sz w:val="24"/>
          <w:szCs w:val="24"/>
        </w:rPr>
        <w:t xml:space="preserve"> </w:t>
      </w:r>
      <w:r w:rsidR="009A25EE">
        <w:rPr>
          <w:rFonts w:ascii="Arial" w:hAnsi="Arial" w:cs="Arial"/>
          <w:sz w:val="24"/>
          <w:szCs w:val="24"/>
        </w:rPr>
        <w:t>segundo</w:t>
      </w:r>
      <w:r w:rsidR="00733DF1">
        <w:rPr>
          <w:rFonts w:ascii="Arial" w:hAnsi="Arial" w:cs="Arial"/>
          <w:sz w:val="24"/>
          <w:szCs w:val="24"/>
        </w:rPr>
        <w:t xml:space="preserve"> trimestre </w:t>
      </w:r>
      <w:r w:rsidR="00C35684">
        <w:rPr>
          <w:rFonts w:ascii="Arial" w:hAnsi="Arial" w:cs="Arial"/>
          <w:sz w:val="24"/>
          <w:szCs w:val="24"/>
        </w:rPr>
        <w:t>del POA 202</w:t>
      </w:r>
      <w:r w:rsidR="00733DF1">
        <w:rPr>
          <w:rFonts w:ascii="Arial" w:hAnsi="Arial" w:cs="Arial"/>
          <w:sz w:val="24"/>
          <w:szCs w:val="24"/>
        </w:rPr>
        <w:t>1</w:t>
      </w:r>
      <w:r w:rsidR="00C35684">
        <w:rPr>
          <w:rFonts w:ascii="Arial" w:hAnsi="Arial" w:cs="Arial"/>
          <w:sz w:val="24"/>
          <w:szCs w:val="24"/>
        </w:rPr>
        <w:t xml:space="preserve"> SRSM</w:t>
      </w:r>
      <w:r w:rsidR="00AD7304">
        <w:rPr>
          <w:rFonts w:ascii="Arial" w:hAnsi="Arial" w:cs="Arial"/>
          <w:sz w:val="24"/>
          <w:szCs w:val="24"/>
        </w:rPr>
        <w:t>.</w:t>
      </w:r>
    </w:p>
    <w:p w14:paraId="3EF9935F" w14:textId="1A98899F" w:rsidR="00A12D96" w:rsidRPr="00171140" w:rsidRDefault="00D86032" w:rsidP="008D3305">
      <w:pPr>
        <w:jc w:val="center"/>
        <w:rPr>
          <w:rFonts w:ascii="Arial" w:hAnsi="Arial" w:cs="Arial"/>
          <w:sz w:val="24"/>
          <w:szCs w:val="24"/>
        </w:rPr>
      </w:pPr>
      <w:r w:rsidRPr="00D86032">
        <w:drawing>
          <wp:inline distT="0" distB="0" distL="0" distR="0" wp14:anchorId="0B3D508E" wp14:editId="08225514">
            <wp:extent cx="5612130" cy="2451735"/>
            <wp:effectExtent l="0" t="0" r="7620" b="571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777A9" w14:textId="4EFF765B" w:rsidR="00457233" w:rsidRDefault="00593862" w:rsidP="00171140">
      <w:pPr>
        <w:pStyle w:val="Ttulo1"/>
        <w:jc w:val="both"/>
      </w:pPr>
      <w:bookmarkStart w:id="10" w:name="_Toc71531324"/>
      <w:r>
        <w:t>5</w:t>
      </w:r>
      <w:r w:rsidR="00D13124">
        <w:t xml:space="preserve">. </w:t>
      </w:r>
      <w:r w:rsidR="001A4E32">
        <w:t xml:space="preserve"> </w:t>
      </w:r>
      <w:r w:rsidR="00596AF4" w:rsidRPr="00596AF4">
        <w:t>HALLAZGOS ENCONTRADOS E</w:t>
      </w:r>
      <w:r w:rsidR="00127359">
        <w:t>N MONITOREO</w:t>
      </w:r>
      <w:r w:rsidR="00596AF4" w:rsidRPr="00596AF4">
        <w:t xml:space="preserve"> PLAN OPERATIVO DE LA RED:</w:t>
      </w:r>
      <w:bookmarkEnd w:id="10"/>
    </w:p>
    <w:p w14:paraId="396C6816" w14:textId="77777777" w:rsidR="00FE1D7A" w:rsidRPr="00FE1D7A" w:rsidRDefault="00FE1D7A" w:rsidP="00FE1D7A"/>
    <w:p w14:paraId="7E5BD30E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En reunión Virtual, Listados de participantes versión 3, sin cargos, institución correos y teléfonos, sin el sustento de correo convocatoria, con correo de los participantes, fecha, hora y enlace de la reunión.</w:t>
      </w:r>
    </w:p>
    <w:p w14:paraId="23BCCEAD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Continuamos con contenido sin calidad para aplicar mejoras en los servicios o gestión priorizada en POA.</w:t>
      </w:r>
    </w:p>
    <w:p w14:paraId="1D518FCD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Continuamos Informe que le faltan la firma y sello del superior inmediato.</w:t>
      </w:r>
    </w:p>
    <w:p w14:paraId="5D0673DA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Reportes que no evidencia seguimiento a los sistemas estandarizados (certificados registro de NV).</w:t>
      </w:r>
    </w:p>
    <w:p w14:paraId="5B975DDE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Reportes sin fechas.</w:t>
      </w:r>
    </w:p>
    <w:p w14:paraId="58F8E829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Actividades que se reportan como ejecutadas en el RTP y no tiene evidencias en archivos.</w:t>
      </w:r>
    </w:p>
    <w:p w14:paraId="5FEF56EB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Actividades reprogramadas y no tiene evidencias de sustento de reprogramación.</w:t>
      </w:r>
    </w:p>
    <w:p w14:paraId="7BE65008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Faltan colaboradores sin acuerdos de desempeño o no han hecho acuerdos todavía.</w:t>
      </w:r>
    </w:p>
    <w:p w14:paraId="4D993ADE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No solicitaron capacitación en Autoevaluación CAF, por lo que todavía no tienen el informe.</w:t>
      </w:r>
    </w:p>
    <w:p w14:paraId="0A742926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Las evidencias no son congruentes, con auditoria de calidad del dato.</w:t>
      </w:r>
    </w:p>
    <w:p w14:paraId="255B49C2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No están usando formulario estandarizado de mantenimiento preventivo, se invalida la actividad de seguimiento a ejecución.</w:t>
      </w:r>
    </w:p>
    <w:p w14:paraId="3A295EBC" w14:textId="77777777" w:rsidR="00FE1D7A" w:rsidRPr="00B22443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Falta calidad en los contenidos de medios verificación que demuestre ejecución para mejorar el servicio o la gestión.</w:t>
      </w:r>
    </w:p>
    <w:p w14:paraId="107FFB55" w14:textId="41749082" w:rsidR="00FE1D7A" w:rsidRPr="00FE1D7A" w:rsidRDefault="00FE1D7A" w:rsidP="00FE1D7A">
      <w:pPr>
        <w:pStyle w:val="Prrafodelista"/>
        <w:numPr>
          <w:ilvl w:val="0"/>
          <w:numId w:val="41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B22443">
        <w:rPr>
          <w:rFonts w:ascii="Arial" w:hAnsi="Arial" w:cs="Arial"/>
          <w:sz w:val="24"/>
          <w:szCs w:val="24"/>
        </w:rPr>
        <w:t>No están aplicando la encuesta de satisfacción con las frecuencias normativas.</w:t>
      </w:r>
    </w:p>
    <w:p w14:paraId="3C7BD9BA" w14:textId="5B9968C5" w:rsidR="00A536C5" w:rsidRDefault="00593862" w:rsidP="00FE1D7A">
      <w:pPr>
        <w:pStyle w:val="Ttulo1"/>
        <w:rPr>
          <w:rFonts w:eastAsia="Arial"/>
        </w:rPr>
      </w:pPr>
      <w:bookmarkStart w:id="11" w:name="_Toc519235799"/>
      <w:bookmarkStart w:id="12" w:name="_Toc71531325"/>
      <w:r>
        <w:rPr>
          <w:rFonts w:eastAsia="Arial"/>
        </w:rPr>
        <w:t>6</w:t>
      </w:r>
      <w:r w:rsidR="00D13124">
        <w:rPr>
          <w:rFonts w:eastAsia="Arial"/>
        </w:rPr>
        <w:t xml:space="preserve">. </w:t>
      </w:r>
      <w:r w:rsidR="00E5378A">
        <w:rPr>
          <w:rFonts w:eastAsia="Arial"/>
        </w:rPr>
        <w:t>CONCLUSIONES</w:t>
      </w:r>
      <w:bookmarkEnd w:id="11"/>
      <w:bookmarkEnd w:id="12"/>
    </w:p>
    <w:p w14:paraId="765C863D" w14:textId="77777777" w:rsidR="00A536C5" w:rsidRPr="00A536C5" w:rsidRDefault="00A536C5" w:rsidP="00A536C5"/>
    <w:p w14:paraId="5696D1E9" w14:textId="4D04E983" w:rsidR="00840481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pacing w:val="2"/>
          <w:sz w:val="24"/>
          <w:szCs w:val="24"/>
        </w:rPr>
      </w:pPr>
      <w:r w:rsidRPr="00261549">
        <w:rPr>
          <w:rFonts w:ascii="Arial" w:eastAsia="Arial" w:hAnsi="Arial" w:cs="Arial"/>
          <w:spacing w:val="2"/>
          <w:sz w:val="24"/>
          <w:szCs w:val="24"/>
        </w:rPr>
        <w:t>Ap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li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2"/>
          <w:sz w:val="24"/>
          <w:szCs w:val="24"/>
        </w:rPr>
        <w:t>a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o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1"/>
          <w:sz w:val="24"/>
          <w:szCs w:val="24"/>
        </w:rPr>
        <w:t>t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ri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z w:val="24"/>
          <w:szCs w:val="24"/>
        </w:rPr>
        <w:t>s</w:t>
      </w:r>
      <w:r w:rsidRPr="0026154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4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pacing w:val="-1"/>
          <w:sz w:val="24"/>
          <w:szCs w:val="24"/>
        </w:rPr>
        <w:t>l</w:t>
      </w:r>
      <w:r w:rsidRPr="00261549">
        <w:rPr>
          <w:rFonts w:ascii="Arial" w:eastAsia="Arial" w:hAnsi="Arial" w:cs="Arial"/>
          <w:spacing w:val="2"/>
          <w:sz w:val="24"/>
          <w:szCs w:val="24"/>
        </w:rPr>
        <w:t>o</w:t>
      </w:r>
      <w:r w:rsidRPr="00261549">
        <w:rPr>
          <w:rFonts w:ascii="Arial" w:eastAsia="Arial" w:hAnsi="Arial" w:cs="Arial"/>
          <w:spacing w:val="-1"/>
          <w:sz w:val="24"/>
          <w:szCs w:val="24"/>
        </w:rPr>
        <w:t>r</w:t>
      </w:r>
      <w:r w:rsidRPr="00261549">
        <w:rPr>
          <w:rFonts w:ascii="Arial" w:eastAsia="Arial" w:hAnsi="Arial" w:cs="Arial"/>
          <w:spacing w:val="2"/>
          <w:sz w:val="24"/>
          <w:szCs w:val="24"/>
        </w:rPr>
        <w:t>a</w:t>
      </w:r>
      <w:r w:rsidRPr="00261549">
        <w:rPr>
          <w:rFonts w:ascii="Arial" w:eastAsia="Arial" w:hAnsi="Arial" w:cs="Arial"/>
          <w:sz w:val="24"/>
          <w:szCs w:val="24"/>
        </w:rPr>
        <w:t>c</w:t>
      </w:r>
      <w:r w:rsidRPr="00261549">
        <w:rPr>
          <w:rFonts w:ascii="Arial" w:eastAsia="Arial" w:hAnsi="Arial" w:cs="Arial"/>
          <w:spacing w:val="-6"/>
          <w:sz w:val="24"/>
          <w:szCs w:val="24"/>
        </w:rPr>
        <w:t>i</w:t>
      </w:r>
      <w:r w:rsidRPr="00261549">
        <w:rPr>
          <w:rFonts w:ascii="Arial" w:eastAsia="Arial" w:hAnsi="Arial" w:cs="Arial"/>
          <w:spacing w:val="2"/>
          <w:sz w:val="24"/>
          <w:szCs w:val="24"/>
        </w:rPr>
        <w:t>ó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Pr="00261549">
        <w:rPr>
          <w:rFonts w:ascii="Arial" w:eastAsia="Arial" w:hAnsi="Arial" w:cs="Arial"/>
          <w:spacing w:val="2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la evaluación según metodología de semáforo</w:t>
      </w:r>
      <w:r w:rsidR="005F735D">
        <w:rPr>
          <w:rFonts w:ascii="Arial" w:eastAsia="Arial" w:hAnsi="Arial" w:cs="Arial"/>
          <w:spacing w:val="-1"/>
          <w:sz w:val="24"/>
          <w:szCs w:val="24"/>
        </w:rPr>
        <w:t>, aplicada por el MAP</w:t>
      </w:r>
      <w:r w:rsidR="00310404">
        <w:rPr>
          <w:rFonts w:ascii="Arial" w:eastAsia="Arial" w:hAnsi="Arial" w:cs="Arial"/>
          <w:sz w:val="24"/>
          <w:szCs w:val="24"/>
        </w:rPr>
        <w:t>.</w:t>
      </w:r>
    </w:p>
    <w:p w14:paraId="72FFCC4E" w14:textId="6D85EA74" w:rsidR="00310404" w:rsidRDefault="00840481" w:rsidP="00840481">
      <w:pPr>
        <w:spacing w:after="0" w:line="360" w:lineRule="auto"/>
        <w:ind w:right="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2"/>
          <w:sz w:val="24"/>
          <w:szCs w:val="24"/>
        </w:rPr>
        <w:t>Exhiben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-2"/>
          <w:sz w:val="24"/>
          <w:szCs w:val="24"/>
        </w:rPr>
        <w:t>u</w:t>
      </w:r>
      <w:r w:rsidRPr="00261549">
        <w:rPr>
          <w:rFonts w:ascii="Arial" w:eastAsia="Arial" w:hAnsi="Arial" w:cs="Arial"/>
          <w:sz w:val="24"/>
          <w:szCs w:val="24"/>
        </w:rPr>
        <w:t>n</w:t>
      </w:r>
      <w:r w:rsidRPr="0026154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261549">
        <w:rPr>
          <w:rFonts w:ascii="Arial" w:eastAsia="Arial" w:hAnsi="Arial" w:cs="Arial"/>
          <w:spacing w:val="2"/>
          <w:sz w:val="24"/>
          <w:szCs w:val="24"/>
        </w:rPr>
        <w:t>n</w:t>
      </w:r>
      <w:r w:rsidRPr="00261549">
        <w:rPr>
          <w:rFonts w:ascii="Arial" w:eastAsia="Arial" w:hAnsi="Arial" w:cs="Arial"/>
          <w:spacing w:val="-1"/>
          <w:sz w:val="24"/>
          <w:szCs w:val="24"/>
        </w:rPr>
        <w:t>i</w:t>
      </w:r>
      <w:r w:rsidRPr="00261549">
        <w:rPr>
          <w:rFonts w:ascii="Arial" w:eastAsia="Arial" w:hAnsi="Arial" w:cs="Arial"/>
          <w:sz w:val="24"/>
          <w:szCs w:val="24"/>
        </w:rPr>
        <w:t>v</w:t>
      </w:r>
      <w:r w:rsidRPr="00261549">
        <w:rPr>
          <w:rFonts w:ascii="Arial" w:eastAsia="Arial" w:hAnsi="Arial" w:cs="Arial"/>
          <w:spacing w:val="2"/>
          <w:sz w:val="24"/>
          <w:szCs w:val="24"/>
        </w:rPr>
        <w:t>e</w:t>
      </w:r>
      <w:r w:rsidRPr="00261549">
        <w:rPr>
          <w:rFonts w:ascii="Arial" w:eastAsia="Arial" w:hAnsi="Arial" w:cs="Arial"/>
          <w:sz w:val="24"/>
          <w:szCs w:val="24"/>
        </w:rPr>
        <w:t xml:space="preserve">l </w:t>
      </w:r>
      <w:r w:rsidRPr="00261549">
        <w:rPr>
          <w:rFonts w:ascii="Arial" w:eastAsia="Arial" w:hAnsi="Arial" w:cs="Arial"/>
          <w:spacing w:val="2"/>
          <w:sz w:val="24"/>
          <w:szCs w:val="24"/>
        </w:rPr>
        <w:t>d</w:t>
      </w:r>
      <w:r w:rsidRPr="00261549">
        <w:rPr>
          <w:rFonts w:ascii="Arial" w:eastAsia="Arial" w:hAnsi="Arial" w:cs="Arial"/>
          <w:sz w:val="24"/>
          <w:szCs w:val="24"/>
        </w:rPr>
        <w:t>e</w:t>
      </w:r>
      <w:r w:rsidR="005F735D">
        <w:rPr>
          <w:rFonts w:ascii="Arial" w:eastAsia="Arial" w:hAnsi="Arial" w:cs="Arial"/>
          <w:spacing w:val="3"/>
          <w:sz w:val="24"/>
          <w:szCs w:val="24"/>
        </w:rPr>
        <w:t xml:space="preserve"> evaluación desempeño</w:t>
      </w:r>
      <w:r>
        <w:rPr>
          <w:rFonts w:ascii="Arial" w:eastAsia="Arial" w:hAnsi="Arial" w:cs="Arial"/>
          <w:sz w:val="24"/>
          <w:szCs w:val="24"/>
        </w:rPr>
        <w:t xml:space="preserve"> en términos de calidad de ejecución y medios de verificación auditados</w:t>
      </w:r>
      <w:r w:rsidR="00310404">
        <w:rPr>
          <w:rFonts w:ascii="Arial" w:eastAsia="Arial" w:hAnsi="Arial" w:cs="Arial"/>
          <w:sz w:val="24"/>
          <w:szCs w:val="24"/>
        </w:rPr>
        <w:t>, según escala de valoración siguiente:</w:t>
      </w:r>
    </w:p>
    <w:p w14:paraId="749B8816" w14:textId="576DB874" w:rsidR="00E02FB0" w:rsidRPr="005F66B1" w:rsidRDefault="00E02FB0" w:rsidP="005F66B1">
      <w:r>
        <w:rPr>
          <w:rFonts w:ascii="Arial" w:hAnsi="Arial" w:cs="Arial"/>
          <w:b/>
          <w:i/>
          <w:iCs/>
          <w:sz w:val="24"/>
          <w:szCs w:val="24"/>
          <w:lang w:eastAsia="es-DO"/>
        </w:rPr>
        <w:t>RESULTADO:</w:t>
      </w:r>
    </w:p>
    <w:p w14:paraId="0DC0BB9E" w14:textId="24E9DF0D" w:rsidR="00DA3612" w:rsidRPr="00322FF6" w:rsidRDefault="00785D26" w:rsidP="00322FF6">
      <w:pPr>
        <w:pStyle w:val="Prrafodelista"/>
        <w:numPr>
          <w:ilvl w:val="0"/>
          <w:numId w:val="34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>Oficina de Dirección</w:t>
      </w:r>
      <w:r w:rsidR="006E1091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SRSM, alcanzó un </w:t>
      </w:r>
      <w:r w:rsidR="00E77248">
        <w:rPr>
          <w:rFonts w:ascii="Arial" w:hAnsi="Arial" w:cs="Arial"/>
          <w:color w:val="000000" w:themeColor="text1"/>
          <w:sz w:val="24"/>
          <w:szCs w:val="24"/>
          <w:lang w:eastAsia="es-DO"/>
        </w:rPr>
        <w:t>9</w:t>
      </w:r>
      <w:r w:rsidR="005F735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5 </w:t>
      </w:r>
      <w:r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% en la </w:t>
      </w:r>
      <w:r w:rsidR="00BD6336"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ejecución </w:t>
      </w:r>
      <w:r w:rsidR="005F735D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segundo </w:t>
      </w:r>
      <w:r w:rsidR="00DB19B2">
        <w:rPr>
          <w:rFonts w:ascii="Arial" w:hAnsi="Arial" w:cs="Arial"/>
          <w:color w:val="000000" w:themeColor="text1"/>
          <w:sz w:val="24"/>
          <w:szCs w:val="24"/>
          <w:lang w:eastAsia="es-DO"/>
        </w:rPr>
        <w:t>t</w:t>
      </w:r>
      <w:r w:rsidR="006E1091"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>rimestre</w:t>
      </w:r>
      <w:r w:rsidR="006E1091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POA 202</w:t>
      </w:r>
      <w:r w:rsidR="00E77248">
        <w:rPr>
          <w:rFonts w:ascii="Arial" w:hAnsi="Arial" w:cs="Arial"/>
          <w:color w:val="000000" w:themeColor="text1"/>
          <w:sz w:val="24"/>
          <w:szCs w:val="24"/>
          <w:lang w:eastAsia="es-DO"/>
        </w:rPr>
        <w:t>1</w:t>
      </w:r>
      <w:r w:rsidR="002070A9" w:rsidRPr="00DA3612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, </w:t>
      </w:r>
      <w:r w:rsidR="00322FF6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desempeño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Bueno</w:t>
      </w:r>
      <w:r w:rsidR="00E77248">
        <w:rPr>
          <w:rFonts w:ascii="Arial" w:hAnsi="Arial" w:cs="Arial"/>
          <w:color w:val="000000"/>
          <w:sz w:val="24"/>
          <w:szCs w:val="24"/>
          <w:lang w:eastAsia="es-DO"/>
        </w:rPr>
        <w:t>, verde</w:t>
      </w:r>
      <w:r w:rsidR="00322FF6" w:rsidRPr="008E2E28">
        <w:rPr>
          <w:rFonts w:ascii="Arial" w:hAnsi="Arial" w:cs="Arial"/>
          <w:b/>
          <w:i/>
          <w:iCs/>
          <w:color w:val="000000" w:themeColor="text1"/>
          <w:sz w:val="24"/>
          <w:szCs w:val="24"/>
          <w:lang w:eastAsia="es-DO"/>
        </w:rPr>
        <w:t>:</w:t>
      </w:r>
    </w:p>
    <w:p w14:paraId="35EA472F" w14:textId="56914116" w:rsidR="008A074D" w:rsidRPr="006E1091" w:rsidRDefault="00E92037" w:rsidP="00BD6336">
      <w:pPr>
        <w:pStyle w:val="Prrafodelista"/>
        <w:numPr>
          <w:ilvl w:val="0"/>
          <w:numId w:val="34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Centros </w:t>
      </w:r>
      <w:r w:rsidR="008E2E28" w:rsidRPr="008E2E2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Especializados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 alcanzaron</w:t>
      </w:r>
      <w:r w:rsidR="00DB19B2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un 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8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2</w:t>
      </w:r>
      <w:r w:rsidR="006E1091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% en la ejecución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segundo </w:t>
      </w:r>
      <w:r w:rsidR="00F248E6">
        <w:rPr>
          <w:rFonts w:ascii="Arial" w:hAnsi="Arial" w:cs="Arial"/>
          <w:color w:val="000000" w:themeColor="text1"/>
          <w:sz w:val="24"/>
          <w:szCs w:val="24"/>
          <w:lang w:eastAsia="es-DO"/>
        </w:rPr>
        <w:t>trimestre</w:t>
      </w:r>
      <w:r w:rsidR="006E1091">
        <w:rPr>
          <w:rFonts w:ascii="Arial" w:hAnsi="Arial" w:cs="Arial"/>
          <w:color w:val="000000" w:themeColor="text1"/>
          <w:sz w:val="24"/>
          <w:szCs w:val="24"/>
          <w:lang w:eastAsia="es-DO"/>
        </w:rPr>
        <w:t xml:space="preserve"> POA 202</w:t>
      </w:r>
      <w:r w:rsidR="00E77248">
        <w:rPr>
          <w:rFonts w:ascii="Arial" w:hAnsi="Arial" w:cs="Arial"/>
          <w:color w:val="000000" w:themeColor="text1"/>
          <w:sz w:val="24"/>
          <w:szCs w:val="24"/>
          <w:lang w:eastAsia="es-DO"/>
        </w:rPr>
        <w:t>1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</w:t>
      </w:r>
      <w:r w:rsidR="00E77248" w:rsidRPr="00E77248">
        <w:rPr>
          <w:rFonts w:ascii="Arial" w:hAnsi="Arial" w:cs="Arial"/>
          <w:color w:val="000000"/>
          <w:sz w:val="24"/>
          <w:szCs w:val="24"/>
          <w:lang w:eastAsia="es-DO"/>
        </w:rPr>
        <w:t xml:space="preserve"> </w:t>
      </w:r>
      <w:r w:rsidR="00E77248">
        <w:rPr>
          <w:rFonts w:ascii="Arial" w:hAnsi="Arial" w:cs="Arial"/>
          <w:color w:val="000000"/>
          <w:sz w:val="24"/>
          <w:szCs w:val="24"/>
          <w:lang w:eastAsia="es-DO"/>
        </w:rPr>
        <w:t>Desviación es inferior al 1</w:t>
      </w:r>
      <w:r w:rsidR="005F735D">
        <w:rPr>
          <w:rFonts w:ascii="Arial" w:hAnsi="Arial" w:cs="Arial"/>
          <w:color w:val="000000"/>
          <w:sz w:val="24"/>
          <w:szCs w:val="24"/>
          <w:lang w:eastAsia="es-DO"/>
        </w:rPr>
        <w:t>0</w:t>
      </w:r>
      <w:r w:rsidR="00E77248" w:rsidRPr="0076291E">
        <w:rPr>
          <w:rFonts w:ascii="Arial" w:hAnsi="Arial" w:cs="Arial"/>
          <w:color w:val="000000"/>
          <w:sz w:val="24"/>
          <w:szCs w:val="24"/>
          <w:lang w:eastAsia="es-DO"/>
        </w:rPr>
        <w:t>%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, más de un 80% o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bueno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,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verde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.</w:t>
      </w:r>
    </w:p>
    <w:p w14:paraId="166BE832" w14:textId="000F41AD" w:rsidR="00E77248" w:rsidRPr="005F66B1" w:rsidRDefault="00F42BA7" w:rsidP="00E77248">
      <w:pPr>
        <w:pStyle w:val="Prrafodelista"/>
        <w:numPr>
          <w:ilvl w:val="0"/>
          <w:numId w:val="34"/>
        </w:num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Para un desempeño general del SRSM de un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89</w:t>
      </w:r>
      <w:r w:rsidR="00F248E6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% en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segundo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trimestre</w:t>
      </w:r>
      <w:r w:rsidR="00F248E6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POA 202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1</w:t>
      </w:r>
      <w:r w:rsidR="00F248E6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,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según las dependencias seleccionadas</w:t>
      </w:r>
      <w:r w:rsidR="005F735D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 xml:space="preserve"> o bueno, color verde</w:t>
      </w:r>
      <w:r w:rsidR="00E77248">
        <w:rPr>
          <w:rFonts w:ascii="Arial" w:hAnsi="Arial" w:cs="Arial"/>
          <w:iCs/>
          <w:color w:val="000000" w:themeColor="text1"/>
          <w:sz w:val="24"/>
          <w:szCs w:val="24"/>
          <w:lang w:eastAsia="es-DO"/>
        </w:rPr>
        <w:t>.</w:t>
      </w:r>
    </w:p>
    <w:p w14:paraId="64572C76" w14:textId="584899EC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7445D051" w14:textId="496DBC9C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11E9882A" w14:textId="6B5B189E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20CC56C4" w14:textId="00B9E95B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7739F491" w14:textId="37DB29EB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6DE3E13A" w14:textId="6F0B419E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1DE14F40" w14:textId="5D8BD712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58C6A594" w14:textId="769DC3A0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1D66CB09" w14:textId="0E310B1A" w:rsid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0A83A590" w14:textId="77777777" w:rsidR="005F66B1" w:rsidRPr="005F66B1" w:rsidRDefault="005F66B1" w:rsidP="005F66B1">
      <w:pPr>
        <w:spacing w:after="0" w:line="360" w:lineRule="auto"/>
        <w:ind w:right="79"/>
        <w:jc w:val="both"/>
        <w:rPr>
          <w:rFonts w:ascii="Arial" w:eastAsia="Arial" w:hAnsi="Arial" w:cs="Arial"/>
          <w:b/>
          <w:color w:val="000000" w:themeColor="text1"/>
          <w:spacing w:val="2"/>
          <w:sz w:val="24"/>
          <w:szCs w:val="24"/>
        </w:rPr>
      </w:pPr>
    </w:p>
    <w:p w14:paraId="5A201CAB" w14:textId="76B9669C" w:rsidR="005E7CE4" w:rsidRDefault="00593862" w:rsidP="005E7CE4">
      <w:pPr>
        <w:pStyle w:val="Ttulo1"/>
        <w:rPr>
          <w:rFonts w:eastAsia="Arial"/>
          <w:spacing w:val="-2"/>
        </w:rPr>
      </w:pPr>
      <w:bookmarkStart w:id="13" w:name="_Toc519235800"/>
      <w:bookmarkStart w:id="14" w:name="_Toc71531326"/>
      <w:r>
        <w:rPr>
          <w:rFonts w:eastAsia="Arial"/>
          <w:spacing w:val="-1"/>
        </w:rPr>
        <w:t>7</w:t>
      </w:r>
      <w:r w:rsidR="00261549" w:rsidRPr="00EE51DF">
        <w:rPr>
          <w:rFonts w:eastAsia="Arial"/>
        </w:rPr>
        <w:t>.</w:t>
      </w:r>
      <w:r w:rsidR="00261549" w:rsidRPr="00EE51DF">
        <w:rPr>
          <w:rFonts w:eastAsia="Arial"/>
          <w:spacing w:val="77"/>
        </w:rPr>
        <w:t xml:space="preserve"> </w:t>
      </w:r>
      <w:r w:rsidR="00261549" w:rsidRPr="00EE51DF">
        <w:rPr>
          <w:rFonts w:eastAsia="Arial"/>
          <w:spacing w:val="1"/>
        </w:rPr>
        <w:t>R</w:t>
      </w:r>
      <w:r w:rsidR="00261549" w:rsidRPr="00EE51DF">
        <w:rPr>
          <w:rFonts w:eastAsia="Arial"/>
          <w:spacing w:val="2"/>
        </w:rPr>
        <w:t>E</w:t>
      </w:r>
      <w:r w:rsidR="00261549" w:rsidRPr="00EE51DF">
        <w:rPr>
          <w:rFonts w:eastAsia="Arial"/>
          <w:spacing w:val="1"/>
        </w:rPr>
        <w:t>C</w:t>
      </w:r>
      <w:r w:rsidR="00261549" w:rsidRPr="00EE51DF">
        <w:rPr>
          <w:rFonts w:eastAsia="Arial"/>
        </w:rPr>
        <w:t>O</w:t>
      </w:r>
      <w:r w:rsidR="00261549" w:rsidRPr="00EE51DF">
        <w:rPr>
          <w:rFonts w:eastAsia="Arial"/>
          <w:spacing w:val="4"/>
        </w:rPr>
        <w:t>M</w:t>
      </w:r>
      <w:r w:rsidR="00261549" w:rsidRPr="00EE51DF">
        <w:rPr>
          <w:rFonts w:eastAsia="Arial"/>
          <w:spacing w:val="2"/>
        </w:rPr>
        <w:t>E</w:t>
      </w:r>
      <w:r w:rsidR="00261549" w:rsidRPr="00EE51DF">
        <w:rPr>
          <w:rFonts w:eastAsia="Arial"/>
          <w:spacing w:val="1"/>
        </w:rPr>
        <w:t>N</w:t>
      </w:r>
      <w:r w:rsidR="00261549" w:rsidRPr="00EE51DF">
        <w:rPr>
          <w:rFonts w:eastAsia="Arial"/>
          <w:spacing w:val="6"/>
        </w:rPr>
        <w:t>D</w:t>
      </w:r>
      <w:r w:rsidR="00261549" w:rsidRPr="00EE51DF">
        <w:rPr>
          <w:rFonts w:eastAsia="Arial"/>
          <w:spacing w:val="-3"/>
        </w:rPr>
        <w:t>A</w:t>
      </w:r>
      <w:r w:rsidR="00261549" w:rsidRPr="00EE51DF">
        <w:rPr>
          <w:rFonts w:eastAsia="Arial"/>
          <w:spacing w:val="1"/>
        </w:rPr>
        <w:t>C</w:t>
      </w:r>
      <w:r w:rsidR="00261549" w:rsidRPr="00EE51DF">
        <w:rPr>
          <w:rFonts w:eastAsia="Arial"/>
          <w:spacing w:val="4"/>
        </w:rPr>
        <w:t>I</w:t>
      </w:r>
      <w:r w:rsidR="00261549" w:rsidRPr="00EE51DF">
        <w:rPr>
          <w:rFonts w:eastAsia="Arial"/>
        </w:rPr>
        <w:t>O</w:t>
      </w:r>
      <w:r w:rsidR="00261549" w:rsidRPr="00EE51DF">
        <w:rPr>
          <w:rFonts w:eastAsia="Arial"/>
          <w:spacing w:val="1"/>
        </w:rPr>
        <w:t>N</w:t>
      </w:r>
      <w:r w:rsidR="00261549" w:rsidRPr="00EE51DF">
        <w:rPr>
          <w:rFonts w:eastAsia="Arial"/>
          <w:spacing w:val="2"/>
        </w:rPr>
        <w:t>E</w:t>
      </w:r>
      <w:r w:rsidR="00261549" w:rsidRPr="00EE51DF">
        <w:rPr>
          <w:rFonts w:eastAsia="Arial"/>
        </w:rPr>
        <w:t>S</w:t>
      </w:r>
      <w:r w:rsidR="00261549" w:rsidRPr="00EE51DF">
        <w:rPr>
          <w:rFonts w:eastAsia="Arial"/>
          <w:spacing w:val="-28"/>
        </w:rPr>
        <w:t xml:space="preserve"> </w:t>
      </w:r>
      <w:bookmarkEnd w:id="13"/>
      <w:r w:rsidR="005A7CE9">
        <w:rPr>
          <w:rFonts w:eastAsia="Arial"/>
          <w:spacing w:val="-2"/>
        </w:rPr>
        <w:t>DE MEJOR</w:t>
      </w:r>
      <w:r w:rsidR="006F6FA6">
        <w:rPr>
          <w:rFonts w:eastAsia="Arial"/>
          <w:spacing w:val="-2"/>
        </w:rPr>
        <w:t>A</w:t>
      </w:r>
      <w:r w:rsidR="005A7CE9">
        <w:rPr>
          <w:rFonts w:eastAsia="Arial"/>
          <w:spacing w:val="-2"/>
        </w:rPr>
        <w:t>S</w:t>
      </w:r>
      <w:bookmarkEnd w:id="14"/>
    </w:p>
    <w:p w14:paraId="6FED80E3" w14:textId="77777777" w:rsidR="005E7CE4" w:rsidRPr="005E7CE4" w:rsidRDefault="005E7CE4" w:rsidP="005E7CE4">
      <w:pPr>
        <w:spacing w:after="0"/>
      </w:pPr>
    </w:p>
    <w:p w14:paraId="5E60B584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fechas de los medios de verificación debe coincidir con la programada a elaborar en el POA, aunque el análisis sea del mes anterior</w:t>
      </w:r>
    </w:p>
    <w:p w14:paraId="3F2074DA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reuniones deben participar todos integrantes de equipos de interés en relación con el tema a tratar.</w:t>
      </w:r>
    </w:p>
    <w:p w14:paraId="5B2F9840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Los listados de participantes deben utilizarse completos desde la primera hoja o pág. 1, donde tiene la identificación de la actividad, fecha….</w:t>
      </w:r>
    </w:p>
    <w:p w14:paraId="4BF0ACE9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Los informes deben contener el propósito de este, redactado en tres renglones.</w:t>
      </w:r>
    </w:p>
    <w:p w14:paraId="6B26426E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reuniones virtuales, se validan con listado de participantes versión tres y correo con tema de la reunión, correos de los participantes, convocados y enlace de la reunión.</w:t>
      </w:r>
    </w:p>
    <w:p w14:paraId="35CF635B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supervisiones, se están realizando sin un Plan de supervisiones donde se programen una muestra representativa de Establecimiento a supervisar, insuficientes para análisis e implementación de mejora de servicios de prioridad directiva.</w:t>
      </w:r>
    </w:p>
    <w:p w14:paraId="70237B63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 xml:space="preserve">Cumplir con la frecuencia de aplicación de </w:t>
      </w:r>
      <w:r w:rsidRPr="006A247E">
        <w:rPr>
          <w:rFonts w:ascii="Arial" w:hAnsi="Arial" w:cs="Arial"/>
          <w:b/>
          <w:bCs/>
          <w:sz w:val="24"/>
          <w:szCs w:val="24"/>
        </w:rPr>
        <w:t xml:space="preserve">Encuestas de Satisfacción </w:t>
      </w:r>
    </w:p>
    <w:p w14:paraId="1C41834C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supervisiones no se realizan virtuales, los listados de participantes deben se presenciales, contener las firmas y sellar en el establecimiento de salud.</w:t>
      </w:r>
    </w:p>
    <w:p w14:paraId="1856B7AE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Elaborar medio de verificación de la actividad definido por el POA aprobado.</w:t>
      </w:r>
    </w:p>
    <w:p w14:paraId="51D1431C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 xml:space="preserve">La cantidad de medios de verificación definidos en el POA, deben ser elaborados para poder validar la actividad en un 100%, sino se fraccionará, por el total mostrado. </w:t>
      </w:r>
    </w:p>
    <w:p w14:paraId="64086C26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actividades que llevan reporte, verificar si tiene sistemas informáticos estandarizados y utilizar.</w:t>
      </w:r>
    </w:p>
    <w:p w14:paraId="3229EBFC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 xml:space="preserve">Se utiliza formato de cartera de servicios y para </w:t>
      </w:r>
      <w:proofErr w:type="spellStart"/>
      <w:r w:rsidRPr="006A247E">
        <w:rPr>
          <w:rFonts w:ascii="Arial" w:hAnsi="Arial" w:cs="Arial"/>
          <w:sz w:val="24"/>
          <w:szCs w:val="24"/>
        </w:rPr>
        <w:t>sincerizar</w:t>
      </w:r>
      <w:proofErr w:type="spellEnd"/>
      <w:r w:rsidRPr="006A247E">
        <w:rPr>
          <w:rFonts w:ascii="Arial" w:hAnsi="Arial" w:cs="Arial"/>
          <w:sz w:val="24"/>
          <w:szCs w:val="24"/>
        </w:rPr>
        <w:t xml:space="preserve"> deben completar fecha de </w:t>
      </w:r>
      <w:proofErr w:type="spellStart"/>
      <w:r w:rsidRPr="006A247E">
        <w:rPr>
          <w:rFonts w:ascii="Arial" w:hAnsi="Arial" w:cs="Arial"/>
          <w:sz w:val="24"/>
          <w:szCs w:val="24"/>
        </w:rPr>
        <w:t>sincerización</w:t>
      </w:r>
      <w:proofErr w:type="spellEnd"/>
      <w:r w:rsidRPr="006A247E">
        <w:rPr>
          <w:rFonts w:ascii="Arial" w:hAnsi="Arial" w:cs="Arial"/>
          <w:sz w:val="24"/>
          <w:szCs w:val="24"/>
        </w:rPr>
        <w:t>; ultimas columnas (y) porcentaje de cumplimiento y (z) observaciones de cambios de la agenda médica.</w:t>
      </w:r>
    </w:p>
    <w:p w14:paraId="0D4EF7E5" w14:textId="7934982F" w:rsidR="005F66B1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Los Listados (esperas) de actualización de listas quirúrgica o de consultas se validan con la fecha de agendada la cirugía o la cita (debe coincidir con el mes de reporte) y fecha de la cita.</w:t>
      </w:r>
    </w:p>
    <w:p w14:paraId="71BF4765" w14:textId="77777777" w:rsidR="005F66B1" w:rsidRPr="006A247E" w:rsidRDefault="005F66B1" w:rsidP="005F66B1">
      <w:pPr>
        <w:pStyle w:val="Prrafodelista"/>
        <w:spacing w:after="160" w:line="360" w:lineRule="auto"/>
        <w:jc w:val="both"/>
        <w:rPr>
          <w:rFonts w:ascii="Arial" w:hAnsi="Arial" w:cs="Arial"/>
          <w:sz w:val="24"/>
          <w:szCs w:val="24"/>
        </w:rPr>
      </w:pPr>
    </w:p>
    <w:p w14:paraId="2988BB66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Deben conformar los comités hospitalarios priorizados o normativos, son obligatorios, en seguimiento al ranking observamos que muchos no cuentan con el comité de compras.</w:t>
      </w:r>
    </w:p>
    <w:p w14:paraId="7D89FC29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Utilizar modelo estandarizado de conformación del comité.</w:t>
      </w:r>
    </w:p>
    <w:p w14:paraId="319BB55E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Deben de Realizar el levantamiento de capacitaciones en el formato estandarizado, último que le fue enviado por RR. HH SRS y enviarse a más tardar el 5 de agosto.</w:t>
      </w:r>
    </w:p>
    <w:p w14:paraId="3D89B662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Los Planes de capacitación del 2020 de los CEAS deben ser enviados a Enc. Capacitación y desarrollo del SRSM, los que faltan por enviar.</w:t>
      </w:r>
    </w:p>
    <w:p w14:paraId="6726A245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necesidades de capacitaciones identificadas, priorizar las que correspondan a mejorar el desempeño de las funciones misionales (Normas y protocolos de los servicios, auditorías de expedientes, procesos administrativos y gerenciales) y cumplir con objetivos estratégicos PEI.</w:t>
      </w:r>
    </w:p>
    <w:p w14:paraId="502C14A5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 xml:space="preserve">Las actividades de auditorías son verificación y validación de cantidad de servicio producidos y levantados para cargar en 67, por lo que deben verificar en fuente primaria por servicios, si es la misma cantidad y hacer la evaluación porcentual si cumple o no, los hallazgos se llevan al formato estandarizado de </w:t>
      </w:r>
    </w:p>
    <w:p w14:paraId="4620E724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Autodiagnóstico CAF, si tienen necesidad de capacitación deben solicitar al MAP por lo menos 45 días antes de que programada la actividad en el POA.</w:t>
      </w:r>
    </w:p>
    <w:p w14:paraId="77502AD0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Los informes deben estar firmados por superior inmediato que se entrega el informe.</w:t>
      </w:r>
    </w:p>
    <w:p w14:paraId="59876C7D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Las minutas deben estar firmadas y selladas por quien elabora la misma</w:t>
      </w:r>
    </w:p>
    <w:p w14:paraId="3B59EC39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Soportes tecnológicos vs solicitudes.</w:t>
      </w:r>
    </w:p>
    <w:p w14:paraId="03C8275E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Informes financieros deben elaborarse los primeros 5 de finalizado el mes, no pueden dejar de reportar las evidencias.</w:t>
      </w:r>
    </w:p>
    <w:p w14:paraId="309B00C4" w14:textId="77777777" w:rsidR="005F66B1" w:rsidRPr="006A247E" w:rsidRDefault="005F66B1" w:rsidP="005F66B1">
      <w:pPr>
        <w:pStyle w:val="Prrafodelista"/>
        <w:numPr>
          <w:ilvl w:val="0"/>
          <w:numId w:val="42"/>
        </w:numPr>
        <w:spacing w:after="160" w:line="360" w:lineRule="auto"/>
        <w:jc w:val="both"/>
        <w:rPr>
          <w:rFonts w:ascii="Arial" w:hAnsi="Arial" w:cs="Arial"/>
          <w:sz w:val="24"/>
          <w:szCs w:val="24"/>
        </w:rPr>
      </w:pPr>
      <w:r w:rsidRPr="006A247E">
        <w:rPr>
          <w:rFonts w:ascii="Arial" w:hAnsi="Arial" w:cs="Arial"/>
          <w:sz w:val="24"/>
          <w:szCs w:val="24"/>
        </w:rPr>
        <w:t>Poner enunciado de la actividad a los Planes de Mejoras.</w:t>
      </w:r>
    </w:p>
    <w:p w14:paraId="45791AD9" w14:textId="77777777" w:rsidR="005F66B1" w:rsidRPr="006A247E" w:rsidRDefault="005F66B1" w:rsidP="005F66B1">
      <w:pPr>
        <w:spacing w:line="360" w:lineRule="auto"/>
        <w:ind w:left="360" w:firstLine="60"/>
        <w:jc w:val="both"/>
        <w:rPr>
          <w:rFonts w:ascii="Arial" w:hAnsi="Arial" w:cs="Arial"/>
          <w:sz w:val="24"/>
          <w:szCs w:val="24"/>
        </w:rPr>
      </w:pPr>
    </w:p>
    <w:p w14:paraId="5207C0C9" w14:textId="77777777" w:rsidR="006A247E" w:rsidRPr="006A247E" w:rsidRDefault="00573C11" w:rsidP="005F66B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E7BC394" w14:textId="77777777" w:rsidR="005F66B1" w:rsidRPr="006A247E" w:rsidRDefault="005F66B1" w:rsidP="005F66B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1241390" w14:textId="77777777" w:rsidR="005F66B1" w:rsidRDefault="005F66B1" w:rsidP="001133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6B69B9" w14:textId="77777777" w:rsidR="00DA6685" w:rsidRPr="00113356" w:rsidRDefault="00DA6685" w:rsidP="0011335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C31A8B" w14:textId="1B414652" w:rsidR="00113356" w:rsidRDefault="001C2B9F" w:rsidP="00113356">
      <w:pPr>
        <w:pStyle w:val="Ttulo1"/>
      </w:pPr>
      <w:bookmarkStart w:id="15" w:name="_Toc71531327"/>
      <w:r>
        <w:t>8</w:t>
      </w:r>
      <w:r w:rsidR="00166D03">
        <w:t xml:space="preserve">. </w:t>
      </w:r>
      <w:r w:rsidR="001544A1" w:rsidRPr="00F73DB1">
        <w:t>ANEXOS</w:t>
      </w:r>
      <w:r w:rsidR="00113356">
        <w:t>:</w:t>
      </w:r>
      <w:bookmarkEnd w:id="15"/>
    </w:p>
    <w:p w14:paraId="7EF35A67" w14:textId="6DCB1D99" w:rsidR="000E671F" w:rsidRDefault="00D06127" w:rsidP="00136076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210CD">
        <w:rPr>
          <w:rFonts w:ascii="Arial" w:hAnsi="Arial" w:cs="Arial"/>
          <w:b/>
          <w:sz w:val="24"/>
          <w:szCs w:val="24"/>
        </w:rPr>
        <w:t>Gráfico</w:t>
      </w:r>
      <w:r w:rsidR="00D201BE" w:rsidRPr="00F210CD">
        <w:rPr>
          <w:rFonts w:ascii="Arial" w:hAnsi="Arial" w:cs="Arial"/>
          <w:b/>
          <w:sz w:val="24"/>
          <w:szCs w:val="24"/>
        </w:rPr>
        <w:t xml:space="preserve"> </w:t>
      </w:r>
      <w:r w:rsidRPr="00F210CD">
        <w:rPr>
          <w:rFonts w:ascii="Arial" w:hAnsi="Arial" w:cs="Arial"/>
          <w:b/>
          <w:sz w:val="24"/>
          <w:szCs w:val="24"/>
        </w:rPr>
        <w:t>No.</w:t>
      </w:r>
      <w:r w:rsidR="00574E78" w:rsidRPr="00F210CD">
        <w:rPr>
          <w:rFonts w:ascii="Arial" w:hAnsi="Arial" w:cs="Arial"/>
          <w:b/>
          <w:sz w:val="24"/>
          <w:szCs w:val="24"/>
        </w:rPr>
        <w:t>1.</w:t>
      </w:r>
      <w:r w:rsidR="00393FC4">
        <w:rPr>
          <w:rFonts w:ascii="Arial" w:hAnsi="Arial" w:cs="Arial"/>
          <w:b/>
          <w:sz w:val="24"/>
          <w:szCs w:val="24"/>
        </w:rPr>
        <w:t xml:space="preserve"> </w:t>
      </w:r>
      <w:r w:rsidR="00393FC4" w:rsidRPr="004650CB">
        <w:rPr>
          <w:rFonts w:ascii="Arial" w:hAnsi="Arial" w:cs="Arial"/>
          <w:b/>
          <w:bCs/>
          <w:sz w:val="24"/>
          <w:szCs w:val="24"/>
        </w:rPr>
        <w:t>Tabla No.1</w:t>
      </w:r>
      <w:r w:rsidR="00393FC4">
        <w:rPr>
          <w:rFonts w:ascii="Arial" w:hAnsi="Arial" w:cs="Arial"/>
          <w:sz w:val="24"/>
          <w:szCs w:val="24"/>
        </w:rPr>
        <w:t>. Resultados desempeño de la Dirección Regional de</w:t>
      </w:r>
      <w:r w:rsidR="00E77248">
        <w:rPr>
          <w:rFonts w:ascii="Arial" w:hAnsi="Arial" w:cs="Arial"/>
          <w:sz w:val="24"/>
          <w:szCs w:val="24"/>
        </w:rPr>
        <w:t>l Servicio Regional de S</w:t>
      </w:r>
      <w:r w:rsidR="00393FC4">
        <w:rPr>
          <w:rFonts w:ascii="Arial" w:hAnsi="Arial" w:cs="Arial"/>
          <w:sz w:val="24"/>
          <w:szCs w:val="24"/>
        </w:rPr>
        <w:t xml:space="preserve">alud Metropolitano </w:t>
      </w:r>
      <w:r w:rsidR="002E3C00">
        <w:rPr>
          <w:rFonts w:ascii="Arial" w:hAnsi="Arial" w:cs="Arial"/>
          <w:sz w:val="24"/>
          <w:szCs w:val="24"/>
        </w:rPr>
        <w:t>segundo</w:t>
      </w:r>
      <w:r w:rsidR="00393FC4">
        <w:rPr>
          <w:rFonts w:ascii="Arial" w:hAnsi="Arial" w:cs="Arial"/>
          <w:sz w:val="24"/>
          <w:szCs w:val="24"/>
        </w:rPr>
        <w:t xml:space="preserve"> trimestre 202</w:t>
      </w:r>
      <w:r w:rsidR="000E671F">
        <w:rPr>
          <w:rFonts w:ascii="Arial" w:hAnsi="Arial" w:cs="Arial"/>
          <w:sz w:val="24"/>
          <w:szCs w:val="24"/>
        </w:rPr>
        <w:t>1.</w:t>
      </w:r>
    </w:p>
    <w:p w14:paraId="243B7596" w14:textId="77777777" w:rsidR="002E3C00" w:rsidRDefault="002E3C00" w:rsidP="00136076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477EAEB1" w14:textId="16DE0DAC" w:rsidR="00DA6685" w:rsidRDefault="002E3C00" w:rsidP="00DA6685">
      <w:pPr>
        <w:pStyle w:val="Prrafode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FBF4983" wp14:editId="4874121D">
            <wp:extent cx="5182920" cy="2282024"/>
            <wp:effectExtent l="0" t="0" r="0" b="444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826" cy="229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CB4A6D" w14:textId="77777777" w:rsidR="005F66B1" w:rsidRDefault="005F66B1" w:rsidP="00DA6685">
      <w:pPr>
        <w:pStyle w:val="Prrafode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6B27E88D" w14:textId="1D34B0C9" w:rsidR="00166967" w:rsidRDefault="00166967" w:rsidP="0016696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210CD">
        <w:rPr>
          <w:rFonts w:ascii="Arial" w:hAnsi="Arial" w:cs="Arial"/>
          <w:b/>
          <w:sz w:val="24"/>
          <w:szCs w:val="24"/>
        </w:rPr>
        <w:t>Gráfico No.</w:t>
      </w:r>
      <w:r>
        <w:rPr>
          <w:rFonts w:ascii="Arial" w:hAnsi="Arial" w:cs="Arial"/>
          <w:b/>
          <w:sz w:val="24"/>
          <w:szCs w:val="24"/>
        </w:rPr>
        <w:t>2</w:t>
      </w:r>
      <w:r w:rsidRPr="00F210C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50CB">
        <w:rPr>
          <w:rFonts w:ascii="Arial" w:hAnsi="Arial" w:cs="Arial"/>
          <w:b/>
          <w:bCs/>
          <w:sz w:val="24"/>
          <w:szCs w:val="24"/>
        </w:rPr>
        <w:t>Tabla No.1</w:t>
      </w:r>
      <w:r>
        <w:rPr>
          <w:rFonts w:ascii="Arial" w:hAnsi="Arial" w:cs="Arial"/>
          <w:sz w:val="24"/>
          <w:szCs w:val="24"/>
        </w:rPr>
        <w:t xml:space="preserve">. Resultados desempeño de los Hospitales del Servicio Regional de Salud Metropolitano </w:t>
      </w:r>
      <w:r w:rsidR="002E3C00"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trimestre 2021.</w:t>
      </w:r>
    </w:p>
    <w:p w14:paraId="4615925B" w14:textId="77777777" w:rsidR="000E671F" w:rsidRDefault="000E671F" w:rsidP="0016696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5E1FF320" w14:textId="0C23FD4D" w:rsidR="000E671F" w:rsidRDefault="002E3C00" w:rsidP="00DA6685">
      <w:pPr>
        <w:pStyle w:val="Prrafode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B939C7" wp14:editId="71740507">
            <wp:extent cx="5192202" cy="2854129"/>
            <wp:effectExtent l="0" t="0" r="8890" b="381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264" cy="28695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30912B" w14:textId="707430B4" w:rsidR="00DA6685" w:rsidRDefault="00DA6685" w:rsidP="00136076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7813504E" w14:textId="60D8633D" w:rsidR="00D813EC" w:rsidRDefault="00D813EC" w:rsidP="000E671F">
      <w:pPr>
        <w:pStyle w:val="Prrafodelista"/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</w:p>
    <w:p w14:paraId="5E9D1B37" w14:textId="2FA956A1" w:rsidR="00FC3715" w:rsidRDefault="00FC3715" w:rsidP="0026767F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0E6D1C4F" w14:textId="7E0FC967" w:rsidR="002E3C00" w:rsidRDefault="002E3C00" w:rsidP="0026767F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EAE7346" w14:textId="77777777" w:rsidR="002E3C00" w:rsidRDefault="002E3C00" w:rsidP="0026767F">
      <w:pPr>
        <w:pStyle w:val="Prrafodelista"/>
        <w:spacing w:line="360" w:lineRule="auto"/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32816792" w14:textId="72F97578" w:rsidR="00166967" w:rsidRDefault="00166967" w:rsidP="0016696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  <w:r w:rsidRPr="00F210CD">
        <w:rPr>
          <w:rFonts w:ascii="Arial" w:hAnsi="Arial" w:cs="Arial"/>
          <w:b/>
          <w:sz w:val="24"/>
          <w:szCs w:val="24"/>
        </w:rPr>
        <w:t>Gráfico No.</w:t>
      </w:r>
      <w:r>
        <w:rPr>
          <w:rFonts w:ascii="Arial" w:hAnsi="Arial" w:cs="Arial"/>
          <w:b/>
          <w:sz w:val="24"/>
          <w:szCs w:val="24"/>
        </w:rPr>
        <w:t>3</w:t>
      </w:r>
      <w:r w:rsidRPr="00F210CD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4650CB">
        <w:rPr>
          <w:rFonts w:ascii="Arial" w:hAnsi="Arial" w:cs="Arial"/>
          <w:b/>
          <w:bCs/>
          <w:sz w:val="24"/>
          <w:szCs w:val="24"/>
        </w:rPr>
        <w:t>Tabla No.</w:t>
      </w:r>
      <w:r>
        <w:rPr>
          <w:rFonts w:ascii="Arial" w:hAnsi="Arial" w:cs="Arial"/>
          <w:b/>
          <w:bCs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. Resultados desempeño de los indicadores del producto </w:t>
      </w:r>
      <w:r w:rsidRPr="00166967">
        <w:rPr>
          <w:rFonts w:ascii="Arial" w:hAnsi="Arial" w:cs="Arial"/>
          <w:sz w:val="24"/>
          <w:szCs w:val="24"/>
        </w:rPr>
        <w:t>1.10.1.5 Despliegue del Sistema de Monitoreo y Evaluación de la Gestión</w:t>
      </w:r>
      <w:r>
        <w:rPr>
          <w:rFonts w:ascii="Arial" w:hAnsi="Arial" w:cs="Arial"/>
          <w:sz w:val="24"/>
          <w:szCs w:val="24"/>
        </w:rPr>
        <w:t>, definidos en POA 2021 por el SNS.</w:t>
      </w:r>
    </w:p>
    <w:p w14:paraId="671C7381" w14:textId="77777777" w:rsidR="002E3C00" w:rsidRDefault="002E3C00" w:rsidP="00166967">
      <w:pPr>
        <w:pStyle w:val="Prrafodelista"/>
        <w:spacing w:after="0" w:line="360" w:lineRule="auto"/>
        <w:ind w:left="0"/>
        <w:rPr>
          <w:rFonts w:ascii="Arial" w:hAnsi="Arial" w:cs="Arial"/>
          <w:sz w:val="24"/>
          <w:szCs w:val="24"/>
        </w:rPr>
      </w:pPr>
    </w:p>
    <w:p w14:paraId="657984D1" w14:textId="7813B9F5" w:rsidR="00342F02" w:rsidRDefault="002E3C00" w:rsidP="002E3C00">
      <w:pPr>
        <w:pStyle w:val="Prrafodelista"/>
        <w:spacing w:after="0" w:line="36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27D1F713" wp14:editId="4EE99802">
            <wp:extent cx="5533847" cy="2608027"/>
            <wp:effectExtent l="0" t="0" r="0" b="190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281" cy="2621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223FD" w14:textId="169D67F1" w:rsidR="00E77248" w:rsidRDefault="00E77248" w:rsidP="00342192">
      <w:pPr>
        <w:pStyle w:val="Prrafode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692237D" w14:textId="53F190C2" w:rsidR="00342F02" w:rsidRDefault="00342F02" w:rsidP="00342192">
      <w:pPr>
        <w:pStyle w:val="Prrafode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72E204DA" w14:textId="63E11A3A" w:rsidR="00342F02" w:rsidRDefault="00342F02" w:rsidP="00342192">
      <w:pPr>
        <w:pStyle w:val="Prrafode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4DB806CD" w14:textId="77777777" w:rsidR="00342F02" w:rsidRDefault="00342F02" w:rsidP="00342192">
      <w:pPr>
        <w:pStyle w:val="Prrafodelista"/>
        <w:spacing w:line="360" w:lineRule="auto"/>
        <w:ind w:left="0"/>
        <w:rPr>
          <w:rFonts w:ascii="Arial" w:hAnsi="Arial" w:cs="Arial"/>
          <w:b/>
          <w:sz w:val="24"/>
          <w:szCs w:val="24"/>
        </w:rPr>
      </w:pPr>
    </w:p>
    <w:p w14:paraId="35EA46E6" w14:textId="2BBF8EEB" w:rsidR="00342F02" w:rsidRDefault="00342F02" w:rsidP="00342F02">
      <w:pPr>
        <w:pStyle w:val="Prrafodelista"/>
        <w:spacing w:line="36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Elaborado por: </w:t>
      </w:r>
      <w:r>
        <w:rPr>
          <w:rFonts w:ascii="Arial" w:hAnsi="Arial" w:cs="Arial"/>
          <w:bCs/>
          <w:sz w:val="24"/>
          <w:szCs w:val="24"/>
        </w:rPr>
        <w:t>Ydolidia Ortega, Coordinadora de monitoreo y evaluación del SRSM.</w:t>
      </w:r>
    </w:p>
    <w:sectPr w:rsidR="00342F02" w:rsidSect="006C3268">
      <w:footerReference w:type="default" r:id="rId15"/>
      <w:pgSz w:w="12240" w:h="15840" w:code="1"/>
      <w:pgMar w:top="426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D3774" w14:textId="77777777" w:rsidR="00573C11" w:rsidRDefault="00573C11" w:rsidP="006D0553">
      <w:pPr>
        <w:spacing w:after="0" w:line="240" w:lineRule="auto"/>
      </w:pPr>
      <w:r>
        <w:separator/>
      </w:r>
    </w:p>
  </w:endnote>
  <w:endnote w:type="continuationSeparator" w:id="0">
    <w:p w14:paraId="53D43DA7" w14:textId="77777777" w:rsidR="00573C11" w:rsidRDefault="00573C11" w:rsidP="006D0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2676291"/>
      <w:docPartObj>
        <w:docPartGallery w:val="Page Numbers (Bottom of Page)"/>
        <w:docPartUnique/>
      </w:docPartObj>
    </w:sdtPr>
    <w:sdtEndPr/>
    <w:sdtContent>
      <w:p w14:paraId="0933FCCC" w14:textId="77777777" w:rsidR="00AD2CD8" w:rsidRDefault="00AD2CD8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61DB" w:rsidRPr="00CA61DB">
          <w:rPr>
            <w:noProof/>
            <w:lang w:val="es-ES"/>
          </w:rPr>
          <w:t>14</w:t>
        </w:r>
        <w:r>
          <w:fldChar w:fldCharType="end"/>
        </w:r>
      </w:p>
    </w:sdtContent>
  </w:sdt>
  <w:p w14:paraId="2A75D03D" w14:textId="77777777" w:rsidR="00AD2CD8" w:rsidRDefault="00AD2CD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50D47" w14:textId="77777777" w:rsidR="00573C11" w:rsidRDefault="00573C11" w:rsidP="006D0553">
      <w:pPr>
        <w:spacing w:after="0" w:line="240" w:lineRule="auto"/>
      </w:pPr>
      <w:r>
        <w:separator/>
      </w:r>
    </w:p>
  </w:footnote>
  <w:footnote w:type="continuationSeparator" w:id="0">
    <w:p w14:paraId="77EE772F" w14:textId="77777777" w:rsidR="00573C11" w:rsidRDefault="00573C11" w:rsidP="006D0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4F98"/>
    <w:multiLevelType w:val="hybridMultilevel"/>
    <w:tmpl w:val="A66628D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026C70"/>
    <w:multiLevelType w:val="hybridMultilevel"/>
    <w:tmpl w:val="60EE06B2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0FF"/>
    <w:multiLevelType w:val="hybridMultilevel"/>
    <w:tmpl w:val="AB4CF14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707A8"/>
    <w:multiLevelType w:val="hybridMultilevel"/>
    <w:tmpl w:val="D14E54BE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63817"/>
    <w:multiLevelType w:val="hybridMultilevel"/>
    <w:tmpl w:val="39BA09C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762BB"/>
    <w:multiLevelType w:val="hybridMultilevel"/>
    <w:tmpl w:val="B50AEE6C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1AB01C4"/>
    <w:multiLevelType w:val="hybridMultilevel"/>
    <w:tmpl w:val="F5DE02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E7F08"/>
    <w:multiLevelType w:val="multilevel"/>
    <w:tmpl w:val="6AEC60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3A428E5"/>
    <w:multiLevelType w:val="multilevel"/>
    <w:tmpl w:val="6AEC608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81A4F2E"/>
    <w:multiLevelType w:val="hybridMultilevel"/>
    <w:tmpl w:val="2AC2C328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D96E16"/>
    <w:multiLevelType w:val="hybridMultilevel"/>
    <w:tmpl w:val="00840F0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031F6"/>
    <w:multiLevelType w:val="hybridMultilevel"/>
    <w:tmpl w:val="3E0E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B0567F"/>
    <w:multiLevelType w:val="hybridMultilevel"/>
    <w:tmpl w:val="1248AB1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6E42CF"/>
    <w:multiLevelType w:val="hybridMultilevel"/>
    <w:tmpl w:val="0C267A3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5F4D0D"/>
    <w:multiLevelType w:val="hybridMultilevel"/>
    <w:tmpl w:val="714E260A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BD5605"/>
    <w:multiLevelType w:val="hybridMultilevel"/>
    <w:tmpl w:val="1A7A0F4C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B95B85"/>
    <w:multiLevelType w:val="multilevel"/>
    <w:tmpl w:val="A406F31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D597180"/>
    <w:multiLevelType w:val="hybridMultilevel"/>
    <w:tmpl w:val="37A081E0"/>
    <w:lvl w:ilvl="0" w:tplc="1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CF0CDD"/>
    <w:multiLevelType w:val="hybridMultilevel"/>
    <w:tmpl w:val="42D0A64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6223B"/>
    <w:multiLevelType w:val="hybridMultilevel"/>
    <w:tmpl w:val="E4D43494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E1196"/>
    <w:multiLevelType w:val="hybridMultilevel"/>
    <w:tmpl w:val="ADA2B13A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D0DDC"/>
    <w:multiLevelType w:val="hybridMultilevel"/>
    <w:tmpl w:val="4C025B50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50118"/>
    <w:multiLevelType w:val="hybridMultilevel"/>
    <w:tmpl w:val="4384B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D384552"/>
    <w:multiLevelType w:val="hybridMultilevel"/>
    <w:tmpl w:val="C034FE44"/>
    <w:lvl w:ilvl="0" w:tplc="33E89BA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AC7869"/>
    <w:multiLevelType w:val="hybridMultilevel"/>
    <w:tmpl w:val="674E99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9A4B89"/>
    <w:multiLevelType w:val="hybridMultilevel"/>
    <w:tmpl w:val="B79A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AE78F0"/>
    <w:multiLevelType w:val="hybridMultilevel"/>
    <w:tmpl w:val="B79A45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331189"/>
    <w:multiLevelType w:val="hybridMultilevel"/>
    <w:tmpl w:val="D17E6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20B6D"/>
    <w:multiLevelType w:val="hybridMultilevel"/>
    <w:tmpl w:val="A0905A86"/>
    <w:lvl w:ilvl="0" w:tplc="8E9A2F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4D2174"/>
    <w:multiLevelType w:val="hybridMultilevel"/>
    <w:tmpl w:val="34A4F72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3C62962"/>
    <w:multiLevelType w:val="hybridMultilevel"/>
    <w:tmpl w:val="A1B2C61C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DE40A9"/>
    <w:multiLevelType w:val="hybridMultilevel"/>
    <w:tmpl w:val="C4B26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BF2E30"/>
    <w:multiLevelType w:val="hybridMultilevel"/>
    <w:tmpl w:val="3E0E0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C462EC"/>
    <w:multiLevelType w:val="hybridMultilevel"/>
    <w:tmpl w:val="824898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17B89"/>
    <w:multiLevelType w:val="hybridMultilevel"/>
    <w:tmpl w:val="C88C4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25AAF"/>
    <w:multiLevelType w:val="hybridMultilevel"/>
    <w:tmpl w:val="53A0B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DE20B6"/>
    <w:multiLevelType w:val="hybridMultilevel"/>
    <w:tmpl w:val="1C86C30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89225F"/>
    <w:multiLevelType w:val="hybridMultilevel"/>
    <w:tmpl w:val="8B6C49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23194"/>
    <w:multiLevelType w:val="hybridMultilevel"/>
    <w:tmpl w:val="E592B4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53BD6"/>
    <w:multiLevelType w:val="hybridMultilevel"/>
    <w:tmpl w:val="19A2A07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6F50C9"/>
    <w:multiLevelType w:val="hybridMultilevel"/>
    <w:tmpl w:val="EE803E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CE6FBA"/>
    <w:multiLevelType w:val="hybridMultilevel"/>
    <w:tmpl w:val="D2C4452C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4"/>
  </w:num>
  <w:num w:numId="3">
    <w:abstractNumId w:val="40"/>
  </w:num>
  <w:num w:numId="4">
    <w:abstractNumId w:val="13"/>
  </w:num>
  <w:num w:numId="5">
    <w:abstractNumId w:val="20"/>
  </w:num>
  <w:num w:numId="6">
    <w:abstractNumId w:val="19"/>
  </w:num>
  <w:num w:numId="7">
    <w:abstractNumId w:val="14"/>
  </w:num>
  <w:num w:numId="8">
    <w:abstractNumId w:val="28"/>
  </w:num>
  <w:num w:numId="9">
    <w:abstractNumId w:val="41"/>
  </w:num>
  <w:num w:numId="10">
    <w:abstractNumId w:val="15"/>
  </w:num>
  <w:num w:numId="11">
    <w:abstractNumId w:val="5"/>
  </w:num>
  <w:num w:numId="12">
    <w:abstractNumId w:val="18"/>
  </w:num>
  <w:num w:numId="13">
    <w:abstractNumId w:val="16"/>
  </w:num>
  <w:num w:numId="14">
    <w:abstractNumId w:val="1"/>
  </w:num>
  <w:num w:numId="15">
    <w:abstractNumId w:val="23"/>
  </w:num>
  <w:num w:numId="16">
    <w:abstractNumId w:val="3"/>
  </w:num>
  <w:num w:numId="17">
    <w:abstractNumId w:val="9"/>
  </w:num>
  <w:num w:numId="18">
    <w:abstractNumId w:val="21"/>
  </w:num>
  <w:num w:numId="19">
    <w:abstractNumId w:val="39"/>
  </w:num>
  <w:num w:numId="20">
    <w:abstractNumId w:val="22"/>
  </w:num>
  <w:num w:numId="21">
    <w:abstractNumId w:val="7"/>
  </w:num>
  <w:num w:numId="22">
    <w:abstractNumId w:val="8"/>
  </w:num>
  <w:num w:numId="23">
    <w:abstractNumId w:val="34"/>
  </w:num>
  <w:num w:numId="24">
    <w:abstractNumId w:val="35"/>
  </w:num>
  <w:num w:numId="25">
    <w:abstractNumId w:val="6"/>
  </w:num>
  <w:num w:numId="26">
    <w:abstractNumId w:val="32"/>
  </w:num>
  <w:num w:numId="27">
    <w:abstractNumId w:val="11"/>
  </w:num>
  <w:num w:numId="28">
    <w:abstractNumId w:val="37"/>
  </w:num>
  <w:num w:numId="29">
    <w:abstractNumId w:val="25"/>
  </w:num>
  <w:num w:numId="30">
    <w:abstractNumId w:val="26"/>
  </w:num>
  <w:num w:numId="31">
    <w:abstractNumId w:val="27"/>
  </w:num>
  <w:num w:numId="32">
    <w:abstractNumId w:val="31"/>
  </w:num>
  <w:num w:numId="33">
    <w:abstractNumId w:val="0"/>
  </w:num>
  <w:num w:numId="34">
    <w:abstractNumId w:val="33"/>
  </w:num>
  <w:num w:numId="35">
    <w:abstractNumId w:val="29"/>
  </w:num>
  <w:num w:numId="36">
    <w:abstractNumId w:val="24"/>
  </w:num>
  <w:num w:numId="37">
    <w:abstractNumId w:val="30"/>
  </w:num>
  <w:num w:numId="38">
    <w:abstractNumId w:val="12"/>
  </w:num>
  <w:num w:numId="39">
    <w:abstractNumId w:val="2"/>
  </w:num>
  <w:num w:numId="40">
    <w:abstractNumId w:val="10"/>
  </w:num>
  <w:num w:numId="41">
    <w:abstractNumId w:val="36"/>
  </w:num>
  <w:num w:numId="42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8"/>
    <w:rsid w:val="00000842"/>
    <w:rsid w:val="000017EA"/>
    <w:rsid w:val="00001C32"/>
    <w:rsid w:val="00002B78"/>
    <w:rsid w:val="00003A29"/>
    <w:rsid w:val="0000499D"/>
    <w:rsid w:val="00005F3F"/>
    <w:rsid w:val="00013BC0"/>
    <w:rsid w:val="00015F58"/>
    <w:rsid w:val="00022E63"/>
    <w:rsid w:val="000242C0"/>
    <w:rsid w:val="000250F1"/>
    <w:rsid w:val="00027650"/>
    <w:rsid w:val="000305A2"/>
    <w:rsid w:val="00031635"/>
    <w:rsid w:val="0003163E"/>
    <w:rsid w:val="00036B00"/>
    <w:rsid w:val="00043339"/>
    <w:rsid w:val="00043826"/>
    <w:rsid w:val="00043A1A"/>
    <w:rsid w:val="0004651F"/>
    <w:rsid w:val="00046A8D"/>
    <w:rsid w:val="000505D2"/>
    <w:rsid w:val="000506B2"/>
    <w:rsid w:val="00051BFB"/>
    <w:rsid w:val="00054613"/>
    <w:rsid w:val="00057E4B"/>
    <w:rsid w:val="0006027E"/>
    <w:rsid w:val="00061E3E"/>
    <w:rsid w:val="0006645B"/>
    <w:rsid w:val="00066BBD"/>
    <w:rsid w:val="00067675"/>
    <w:rsid w:val="00071247"/>
    <w:rsid w:val="0007264E"/>
    <w:rsid w:val="000747F2"/>
    <w:rsid w:val="00074A2C"/>
    <w:rsid w:val="00075589"/>
    <w:rsid w:val="00077391"/>
    <w:rsid w:val="00077997"/>
    <w:rsid w:val="00081347"/>
    <w:rsid w:val="00081CDD"/>
    <w:rsid w:val="00081FF6"/>
    <w:rsid w:val="00084E2D"/>
    <w:rsid w:val="000870A8"/>
    <w:rsid w:val="000871ED"/>
    <w:rsid w:val="0008738C"/>
    <w:rsid w:val="00087A84"/>
    <w:rsid w:val="0009023B"/>
    <w:rsid w:val="0009294C"/>
    <w:rsid w:val="00094D9D"/>
    <w:rsid w:val="000A29E7"/>
    <w:rsid w:val="000A42F6"/>
    <w:rsid w:val="000A4803"/>
    <w:rsid w:val="000A713D"/>
    <w:rsid w:val="000A7243"/>
    <w:rsid w:val="000A7536"/>
    <w:rsid w:val="000A75A4"/>
    <w:rsid w:val="000A781A"/>
    <w:rsid w:val="000B4D86"/>
    <w:rsid w:val="000B5592"/>
    <w:rsid w:val="000B6819"/>
    <w:rsid w:val="000B73D7"/>
    <w:rsid w:val="000B7588"/>
    <w:rsid w:val="000C03E7"/>
    <w:rsid w:val="000C0A9A"/>
    <w:rsid w:val="000C118C"/>
    <w:rsid w:val="000C1FCC"/>
    <w:rsid w:val="000D0E7A"/>
    <w:rsid w:val="000D32B1"/>
    <w:rsid w:val="000D41F4"/>
    <w:rsid w:val="000D52B9"/>
    <w:rsid w:val="000D5CF2"/>
    <w:rsid w:val="000E0185"/>
    <w:rsid w:val="000E0EB2"/>
    <w:rsid w:val="000E19D0"/>
    <w:rsid w:val="000E1CAC"/>
    <w:rsid w:val="000E43AE"/>
    <w:rsid w:val="000E534E"/>
    <w:rsid w:val="000E5F45"/>
    <w:rsid w:val="000E671F"/>
    <w:rsid w:val="000E7745"/>
    <w:rsid w:val="000F0926"/>
    <w:rsid w:val="000F0B05"/>
    <w:rsid w:val="000F340B"/>
    <w:rsid w:val="000F3920"/>
    <w:rsid w:val="000F450D"/>
    <w:rsid w:val="000F4CE4"/>
    <w:rsid w:val="000F7D1E"/>
    <w:rsid w:val="00101216"/>
    <w:rsid w:val="00102604"/>
    <w:rsid w:val="0010429A"/>
    <w:rsid w:val="00104EA2"/>
    <w:rsid w:val="0011005D"/>
    <w:rsid w:val="00111943"/>
    <w:rsid w:val="00111989"/>
    <w:rsid w:val="00113356"/>
    <w:rsid w:val="001154C2"/>
    <w:rsid w:val="0011670D"/>
    <w:rsid w:val="001169C4"/>
    <w:rsid w:val="00117166"/>
    <w:rsid w:val="001177F7"/>
    <w:rsid w:val="00120E6A"/>
    <w:rsid w:val="00120E6E"/>
    <w:rsid w:val="00121B62"/>
    <w:rsid w:val="00125DF2"/>
    <w:rsid w:val="00127359"/>
    <w:rsid w:val="00127C65"/>
    <w:rsid w:val="00127E21"/>
    <w:rsid w:val="001309C0"/>
    <w:rsid w:val="00132502"/>
    <w:rsid w:val="00134649"/>
    <w:rsid w:val="00135299"/>
    <w:rsid w:val="00136076"/>
    <w:rsid w:val="001360C0"/>
    <w:rsid w:val="0013736D"/>
    <w:rsid w:val="0014119D"/>
    <w:rsid w:val="00141F7B"/>
    <w:rsid w:val="001435B2"/>
    <w:rsid w:val="00151564"/>
    <w:rsid w:val="00154385"/>
    <w:rsid w:val="001544A1"/>
    <w:rsid w:val="001545A7"/>
    <w:rsid w:val="00154A16"/>
    <w:rsid w:val="00154ABE"/>
    <w:rsid w:val="00156964"/>
    <w:rsid w:val="00162F49"/>
    <w:rsid w:val="00164976"/>
    <w:rsid w:val="00166967"/>
    <w:rsid w:val="00166D03"/>
    <w:rsid w:val="001676C9"/>
    <w:rsid w:val="00170F82"/>
    <w:rsid w:val="00171140"/>
    <w:rsid w:val="00171B50"/>
    <w:rsid w:val="0017346F"/>
    <w:rsid w:val="00174D9D"/>
    <w:rsid w:val="001762F2"/>
    <w:rsid w:val="00180FBD"/>
    <w:rsid w:val="00182213"/>
    <w:rsid w:val="0018285F"/>
    <w:rsid w:val="00183F18"/>
    <w:rsid w:val="001878FF"/>
    <w:rsid w:val="00187AB8"/>
    <w:rsid w:val="00194B83"/>
    <w:rsid w:val="0019588F"/>
    <w:rsid w:val="001962E4"/>
    <w:rsid w:val="001A02FD"/>
    <w:rsid w:val="001A2538"/>
    <w:rsid w:val="001A3753"/>
    <w:rsid w:val="001A4E32"/>
    <w:rsid w:val="001A6029"/>
    <w:rsid w:val="001A7022"/>
    <w:rsid w:val="001A75F8"/>
    <w:rsid w:val="001A769E"/>
    <w:rsid w:val="001B6870"/>
    <w:rsid w:val="001B7E82"/>
    <w:rsid w:val="001C0486"/>
    <w:rsid w:val="001C053F"/>
    <w:rsid w:val="001C08E4"/>
    <w:rsid w:val="001C0BAF"/>
    <w:rsid w:val="001C16D6"/>
    <w:rsid w:val="001C2B9F"/>
    <w:rsid w:val="001C3BC3"/>
    <w:rsid w:val="001C3D06"/>
    <w:rsid w:val="001C52B7"/>
    <w:rsid w:val="001C7332"/>
    <w:rsid w:val="001D040E"/>
    <w:rsid w:val="001D0623"/>
    <w:rsid w:val="001D08E2"/>
    <w:rsid w:val="001D458F"/>
    <w:rsid w:val="001D65E0"/>
    <w:rsid w:val="001D6CF2"/>
    <w:rsid w:val="001D780C"/>
    <w:rsid w:val="001D7F77"/>
    <w:rsid w:val="001E186F"/>
    <w:rsid w:val="001E28B6"/>
    <w:rsid w:val="001E3420"/>
    <w:rsid w:val="001E3CDC"/>
    <w:rsid w:val="001E4745"/>
    <w:rsid w:val="001E4E78"/>
    <w:rsid w:val="001E5422"/>
    <w:rsid w:val="001E6222"/>
    <w:rsid w:val="001F0B5E"/>
    <w:rsid w:val="001F2023"/>
    <w:rsid w:val="001F2026"/>
    <w:rsid w:val="001F2A40"/>
    <w:rsid w:val="001F6E18"/>
    <w:rsid w:val="001F74CA"/>
    <w:rsid w:val="002010C9"/>
    <w:rsid w:val="00201A4D"/>
    <w:rsid w:val="002028DD"/>
    <w:rsid w:val="002046B2"/>
    <w:rsid w:val="002064AC"/>
    <w:rsid w:val="002070A9"/>
    <w:rsid w:val="0020713C"/>
    <w:rsid w:val="002076C6"/>
    <w:rsid w:val="00216A47"/>
    <w:rsid w:val="002210CF"/>
    <w:rsid w:val="00223D1E"/>
    <w:rsid w:val="00223DE0"/>
    <w:rsid w:val="002279D5"/>
    <w:rsid w:val="0023149E"/>
    <w:rsid w:val="0023182F"/>
    <w:rsid w:val="00231FFC"/>
    <w:rsid w:val="00232587"/>
    <w:rsid w:val="002336A7"/>
    <w:rsid w:val="00233B87"/>
    <w:rsid w:val="00240C28"/>
    <w:rsid w:val="00242B80"/>
    <w:rsid w:val="00243CAF"/>
    <w:rsid w:val="00244A35"/>
    <w:rsid w:val="002455C1"/>
    <w:rsid w:val="00245E28"/>
    <w:rsid w:val="002460AF"/>
    <w:rsid w:val="00246B0D"/>
    <w:rsid w:val="00246D12"/>
    <w:rsid w:val="00247E81"/>
    <w:rsid w:val="00250449"/>
    <w:rsid w:val="00251617"/>
    <w:rsid w:val="00251918"/>
    <w:rsid w:val="00251AAB"/>
    <w:rsid w:val="00251EE7"/>
    <w:rsid w:val="00252F57"/>
    <w:rsid w:val="002555F8"/>
    <w:rsid w:val="00255F6F"/>
    <w:rsid w:val="002560E0"/>
    <w:rsid w:val="00256E8C"/>
    <w:rsid w:val="00261549"/>
    <w:rsid w:val="002646E7"/>
    <w:rsid w:val="00265529"/>
    <w:rsid w:val="002659C2"/>
    <w:rsid w:val="0026767F"/>
    <w:rsid w:val="002720D4"/>
    <w:rsid w:val="0027332C"/>
    <w:rsid w:val="002757FC"/>
    <w:rsid w:val="00284F6C"/>
    <w:rsid w:val="002857C7"/>
    <w:rsid w:val="0029013A"/>
    <w:rsid w:val="00290AC4"/>
    <w:rsid w:val="002953D8"/>
    <w:rsid w:val="00295AF8"/>
    <w:rsid w:val="00297732"/>
    <w:rsid w:val="00297DB8"/>
    <w:rsid w:val="002A2631"/>
    <w:rsid w:val="002A2E27"/>
    <w:rsid w:val="002A65A6"/>
    <w:rsid w:val="002A7D4C"/>
    <w:rsid w:val="002A7D55"/>
    <w:rsid w:val="002B0D80"/>
    <w:rsid w:val="002B2759"/>
    <w:rsid w:val="002B5F76"/>
    <w:rsid w:val="002B7EBC"/>
    <w:rsid w:val="002C12DE"/>
    <w:rsid w:val="002C2ED1"/>
    <w:rsid w:val="002C33E9"/>
    <w:rsid w:val="002D2E30"/>
    <w:rsid w:val="002D3BEE"/>
    <w:rsid w:val="002D45A1"/>
    <w:rsid w:val="002D5DCC"/>
    <w:rsid w:val="002D608F"/>
    <w:rsid w:val="002E1941"/>
    <w:rsid w:val="002E2869"/>
    <w:rsid w:val="002E3C00"/>
    <w:rsid w:val="002E4EE3"/>
    <w:rsid w:val="002E6E32"/>
    <w:rsid w:val="002F2040"/>
    <w:rsid w:val="002F277C"/>
    <w:rsid w:val="002F29BF"/>
    <w:rsid w:val="002F31BA"/>
    <w:rsid w:val="002F5A6A"/>
    <w:rsid w:val="002F5F09"/>
    <w:rsid w:val="002F7EF7"/>
    <w:rsid w:val="0030125A"/>
    <w:rsid w:val="00301B52"/>
    <w:rsid w:val="003052F0"/>
    <w:rsid w:val="00310235"/>
    <w:rsid w:val="00310404"/>
    <w:rsid w:val="0031222A"/>
    <w:rsid w:val="00313E1A"/>
    <w:rsid w:val="00314555"/>
    <w:rsid w:val="00314715"/>
    <w:rsid w:val="00315FE4"/>
    <w:rsid w:val="003162D6"/>
    <w:rsid w:val="0031649B"/>
    <w:rsid w:val="00317B18"/>
    <w:rsid w:val="00321592"/>
    <w:rsid w:val="00322FF6"/>
    <w:rsid w:val="00324EEA"/>
    <w:rsid w:val="00327954"/>
    <w:rsid w:val="00327EEC"/>
    <w:rsid w:val="003314F0"/>
    <w:rsid w:val="00341669"/>
    <w:rsid w:val="00342192"/>
    <w:rsid w:val="00342793"/>
    <w:rsid w:val="00342F02"/>
    <w:rsid w:val="00344D4C"/>
    <w:rsid w:val="00346843"/>
    <w:rsid w:val="0035119F"/>
    <w:rsid w:val="00352067"/>
    <w:rsid w:val="003524F6"/>
    <w:rsid w:val="00355C2A"/>
    <w:rsid w:val="00356B2A"/>
    <w:rsid w:val="00361895"/>
    <w:rsid w:val="00361BA4"/>
    <w:rsid w:val="00361C7C"/>
    <w:rsid w:val="003621AA"/>
    <w:rsid w:val="003628DE"/>
    <w:rsid w:val="00363C92"/>
    <w:rsid w:val="00365276"/>
    <w:rsid w:val="00373C32"/>
    <w:rsid w:val="00374AC9"/>
    <w:rsid w:val="00374DF3"/>
    <w:rsid w:val="00374EAF"/>
    <w:rsid w:val="00375232"/>
    <w:rsid w:val="00376883"/>
    <w:rsid w:val="00377E61"/>
    <w:rsid w:val="00383CEE"/>
    <w:rsid w:val="00387FA1"/>
    <w:rsid w:val="00392BC9"/>
    <w:rsid w:val="00393689"/>
    <w:rsid w:val="0039368B"/>
    <w:rsid w:val="00393FC4"/>
    <w:rsid w:val="003971FA"/>
    <w:rsid w:val="00397EE8"/>
    <w:rsid w:val="003A01CC"/>
    <w:rsid w:val="003A70EA"/>
    <w:rsid w:val="003B2967"/>
    <w:rsid w:val="003B3BDF"/>
    <w:rsid w:val="003B6450"/>
    <w:rsid w:val="003B68B0"/>
    <w:rsid w:val="003B6A11"/>
    <w:rsid w:val="003C052F"/>
    <w:rsid w:val="003C1B63"/>
    <w:rsid w:val="003C21DD"/>
    <w:rsid w:val="003C3512"/>
    <w:rsid w:val="003D4520"/>
    <w:rsid w:val="003D4B94"/>
    <w:rsid w:val="003D5C3F"/>
    <w:rsid w:val="003D689F"/>
    <w:rsid w:val="003D699D"/>
    <w:rsid w:val="003E0097"/>
    <w:rsid w:val="003E271F"/>
    <w:rsid w:val="003E49F8"/>
    <w:rsid w:val="003E5EC9"/>
    <w:rsid w:val="003E7666"/>
    <w:rsid w:val="003E77ED"/>
    <w:rsid w:val="003E7E8D"/>
    <w:rsid w:val="003F2E02"/>
    <w:rsid w:val="003F4066"/>
    <w:rsid w:val="003F4CE7"/>
    <w:rsid w:val="004005A9"/>
    <w:rsid w:val="0040072B"/>
    <w:rsid w:val="00403BE7"/>
    <w:rsid w:val="00403C6F"/>
    <w:rsid w:val="00407293"/>
    <w:rsid w:val="00413C0E"/>
    <w:rsid w:val="00423A66"/>
    <w:rsid w:val="004241AE"/>
    <w:rsid w:val="00424271"/>
    <w:rsid w:val="00424586"/>
    <w:rsid w:val="00425F96"/>
    <w:rsid w:val="00426943"/>
    <w:rsid w:val="00427DD1"/>
    <w:rsid w:val="00427ED0"/>
    <w:rsid w:val="00432067"/>
    <w:rsid w:val="004335A7"/>
    <w:rsid w:val="00433F54"/>
    <w:rsid w:val="0043649E"/>
    <w:rsid w:val="0043798B"/>
    <w:rsid w:val="00440B60"/>
    <w:rsid w:val="00442550"/>
    <w:rsid w:val="00443761"/>
    <w:rsid w:val="00445546"/>
    <w:rsid w:val="00446BC8"/>
    <w:rsid w:val="00447404"/>
    <w:rsid w:val="00450B9D"/>
    <w:rsid w:val="0045101F"/>
    <w:rsid w:val="004510D2"/>
    <w:rsid w:val="00453498"/>
    <w:rsid w:val="00455129"/>
    <w:rsid w:val="004557E5"/>
    <w:rsid w:val="00457233"/>
    <w:rsid w:val="004650CB"/>
    <w:rsid w:val="00467148"/>
    <w:rsid w:val="00470CD8"/>
    <w:rsid w:val="00473111"/>
    <w:rsid w:val="00474E08"/>
    <w:rsid w:val="00474EAC"/>
    <w:rsid w:val="004837AE"/>
    <w:rsid w:val="004849AF"/>
    <w:rsid w:val="00486A82"/>
    <w:rsid w:val="004879EF"/>
    <w:rsid w:val="00487B5C"/>
    <w:rsid w:val="00487D22"/>
    <w:rsid w:val="0049230A"/>
    <w:rsid w:val="00492643"/>
    <w:rsid w:val="0049273C"/>
    <w:rsid w:val="00494D52"/>
    <w:rsid w:val="004A2FA0"/>
    <w:rsid w:val="004A4A31"/>
    <w:rsid w:val="004A6448"/>
    <w:rsid w:val="004A761C"/>
    <w:rsid w:val="004B2CB4"/>
    <w:rsid w:val="004C53D1"/>
    <w:rsid w:val="004C69B9"/>
    <w:rsid w:val="004C77C0"/>
    <w:rsid w:val="004D0E3D"/>
    <w:rsid w:val="004D2E28"/>
    <w:rsid w:val="004D3CF0"/>
    <w:rsid w:val="004D60FB"/>
    <w:rsid w:val="004D6652"/>
    <w:rsid w:val="004E0B47"/>
    <w:rsid w:val="004E0EF6"/>
    <w:rsid w:val="004E1AA2"/>
    <w:rsid w:val="004E26BB"/>
    <w:rsid w:val="004E7870"/>
    <w:rsid w:val="004F2255"/>
    <w:rsid w:val="004F2650"/>
    <w:rsid w:val="004F64BF"/>
    <w:rsid w:val="00502BA9"/>
    <w:rsid w:val="005030FE"/>
    <w:rsid w:val="00504012"/>
    <w:rsid w:val="005043C2"/>
    <w:rsid w:val="00505921"/>
    <w:rsid w:val="0051123E"/>
    <w:rsid w:val="0051197F"/>
    <w:rsid w:val="00513534"/>
    <w:rsid w:val="00515E6C"/>
    <w:rsid w:val="0051648A"/>
    <w:rsid w:val="00520437"/>
    <w:rsid w:val="00520ACE"/>
    <w:rsid w:val="00522C82"/>
    <w:rsid w:val="00523014"/>
    <w:rsid w:val="0052554B"/>
    <w:rsid w:val="00527349"/>
    <w:rsid w:val="005301D3"/>
    <w:rsid w:val="00532BA2"/>
    <w:rsid w:val="00533782"/>
    <w:rsid w:val="00542C35"/>
    <w:rsid w:val="0054339F"/>
    <w:rsid w:val="00543B93"/>
    <w:rsid w:val="005459D4"/>
    <w:rsid w:val="005469F1"/>
    <w:rsid w:val="00547A1D"/>
    <w:rsid w:val="00550E97"/>
    <w:rsid w:val="00550FF7"/>
    <w:rsid w:val="00551EA3"/>
    <w:rsid w:val="00552EB5"/>
    <w:rsid w:val="00556A1F"/>
    <w:rsid w:val="00557307"/>
    <w:rsid w:val="00557FC1"/>
    <w:rsid w:val="00562752"/>
    <w:rsid w:val="005629B6"/>
    <w:rsid w:val="00563D17"/>
    <w:rsid w:val="00564AE7"/>
    <w:rsid w:val="0056692D"/>
    <w:rsid w:val="00573C11"/>
    <w:rsid w:val="00574E78"/>
    <w:rsid w:val="00574FAD"/>
    <w:rsid w:val="00577ED5"/>
    <w:rsid w:val="0058745B"/>
    <w:rsid w:val="00587924"/>
    <w:rsid w:val="00590410"/>
    <w:rsid w:val="00593862"/>
    <w:rsid w:val="00593C43"/>
    <w:rsid w:val="005940DB"/>
    <w:rsid w:val="005968C8"/>
    <w:rsid w:val="00596AF4"/>
    <w:rsid w:val="005A182D"/>
    <w:rsid w:val="005A694B"/>
    <w:rsid w:val="005A7CE9"/>
    <w:rsid w:val="005B0B3F"/>
    <w:rsid w:val="005B0F28"/>
    <w:rsid w:val="005B5EF5"/>
    <w:rsid w:val="005B6041"/>
    <w:rsid w:val="005C0C6A"/>
    <w:rsid w:val="005C66D0"/>
    <w:rsid w:val="005C74AB"/>
    <w:rsid w:val="005C7572"/>
    <w:rsid w:val="005D26A6"/>
    <w:rsid w:val="005D2CA9"/>
    <w:rsid w:val="005D5B57"/>
    <w:rsid w:val="005D6327"/>
    <w:rsid w:val="005D69E1"/>
    <w:rsid w:val="005E0078"/>
    <w:rsid w:val="005E0DF0"/>
    <w:rsid w:val="005E563A"/>
    <w:rsid w:val="005E5727"/>
    <w:rsid w:val="005E6267"/>
    <w:rsid w:val="005E7CE4"/>
    <w:rsid w:val="005F003F"/>
    <w:rsid w:val="005F2C35"/>
    <w:rsid w:val="005F66B1"/>
    <w:rsid w:val="005F735D"/>
    <w:rsid w:val="00600CA6"/>
    <w:rsid w:val="006016DE"/>
    <w:rsid w:val="00603B2E"/>
    <w:rsid w:val="00605623"/>
    <w:rsid w:val="00606657"/>
    <w:rsid w:val="00613E76"/>
    <w:rsid w:val="00614DFE"/>
    <w:rsid w:val="00616E6B"/>
    <w:rsid w:val="00620928"/>
    <w:rsid w:val="006232D0"/>
    <w:rsid w:val="006261E0"/>
    <w:rsid w:val="00627BB2"/>
    <w:rsid w:val="006300C5"/>
    <w:rsid w:val="00636282"/>
    <w:rsid w:val="006374B4"/>
    <w:rsid w:val="006407B1"/>
    <w:rsid w:val="00641D97"/>
    <w:rsid w:val="00644BD9"/>
    <w:rsid w:val="00645275"/>
    <w:rsid w:val="0064584F"/>
    <w:rsid w:val="00650D63"/>
    <w:rsid w:val="00651BC0"/>
    <w:rsid w:val="00652421"/>
    <w:rsid w:val="00654133"/>
    <w:rsid w:val="00656F2B"/>
    <w:rsid w:val="00657722"/>
    <w:rsid w:val="00657A21"/>
    <w:rsid w:val="00661812"/>
    <w:rsid w:val="00661F35"/>
    <w:rsid w:val="006624A8"/>
    <w:rsid w:val="006657E3"/>
    <w:rsid w:val="00665A46"/>
    <w:rsid w:val="00674908"/>
    <w:rsid w:val="00674CF1"/>
    <w:rsid w:val="0067599B"/>
    <w:rsid w:val="006762EF"/>
    <w:rsid w:val="006803FD"/>
    <w:rsid w:val="00682312"/>
    <w:rsid w:val="006844D4"/>
    <w:rsid w:val="00690084"/>
    <w:rsid w:val="00691159"/>
    <w:rsid w:val="00692B29"/>
    <w:rsid w:val="00693CE2"/>
    <w:rsid w:val="00696F1C"/>
    <w:rsid w:val="006A2B3C"/>
    <w:rsid w:val="006A2DBA"/>
    <w:rsid w:val="006A629B"/>
    <w:rsid w:val="006A74FC"/>
    <w:rsid w:val="006B3207"/>
    <w:rsid w:val="006B3919"/>
    <w:rsid w:val="006C2D7C"/>
    <w:rsid w:val="006C307D"/>
    <w:rsid w:val="006C3268"/>
    <w:rsid w:val="006C7FE0"/>
    <w:rsid w:val="006D0278"/>
    <w:rsid w:val="006D0553"/>
    <w:rsid w:val="006D17C8"/>
    <w:rsid w:val="006D206D"/>
    <w:rsid w:val="006D2F73"/>
    <w:rsid w:val="006D3414"/>
    <w:rsid w:val="006D3D5E"/>
    <w:rsid w:val="006D46CD"/>
    <w:rsid w:val="006D4DD8"/>
    <w:rsid w:val="006E04D9"/>
    <w:rsid w:val="006E1091"/>
    <w:rsid w:val="006E4823"/>
    <w:rsid w:val="006E4A3F"/>
    <w:rsid w:val="006E512F"/>
    <w:rsid w:val="006E59E4"/>
    <w:rsid w:val="006E7630"/>
    <w:rsid w:val="006F0FDC"/>
    <w:rsid w:val="006F3B1C"/>
    <w:rsid w:val="006F4EA1"/>
    <w:rsid w:val="006F5BCC"/>
    <w:rsid w:val="006F6FA6"/>
    <w:rsid w:val="006F72C4"/>
    <w:rsid w:val="006F769F"/>
    <w:rsid w:val="006F7873"/>
    <w:rsid w:val="007012B4"/>
    <w:rsid w:val="00701B81"/>
    <w:rsid w:val="007068D8"/>
    <w:rsid w:val="007103F3"/>
    <w:rsid w:val="00717B02"/>
    <w:rsid w:val="00721648"/>
    <w:rsid w:val="00721C8F"/>
    <w:rsid w:val="00724F22"/>
    <w:rsid w:val="00725728"/>
    <w:rsid w:val="0073066C"/>
    <w:rsid w:val="00731EC3"/>
    <w:rsid w:val="00732486"/>
    <w:rsid w:val="007329B7"/>
    <w:rsid w:val="007335AA"/>
    <w:rsid w:val="00733DF1"/>
    <w:rsid w:val="0073563C"/>
    <w:rsid w:val="00736E40"/>
    <w:rsid w:val="00740537"/>
    <w:rsid w:val="0074083D"/>
    <w:rsid w:val="00740E60"/>
    <w:rsid w:val="00741076"/>
    <w:rsid w:val="00741DB3"/>
    <w:rsid w:val="00741EF3"/>
    <w:rsid w:val="00742423"/>
    <w:rsid w:val="0074331F"/>
    <w:rsid w:val="00744778"/>
    <w:rsid w:val="0074729C"/>
    <w:rsid w:val="007472C3"/>
    <w:rsid w:val="00747355"/>
    <w:rsid w:val="007510D3"/>
    <w:rsid w:val="00752F62"/>
    <w:rsid w:val="00755F36"/>
    <w:rsid w:val="007560EB"/>
    <w:rsid w:val="007563D9"/>
    <w:rsid w:val="00757237"/>
    <w:rsid w:val="00761240"/>
    <w:rsid w:val="00762612"/>
    <w:rsid w:val="0076291E"/>
    <w:rsid w:val="00773BFC"/>
    <w:rsid w:val="007749DA"/>
    <w:rsid w:val="00775757"/>
    <w:rsid w:val="0077607E"/>
    <w:rsid w:val="00776F66"/>
    <w:rsid w:val="00782466"/>
    <w:rsid w:val="00782876"/>
    <w:rsid w:val="007836BD"/>
    <w:rsid w:val="00784C0F"/>
    <w:rsid w:val="00785464"/>
    <w:rsid w:val="00785615"/>
    <w:rsid w:val="00785D26"/>
    <w:rsid w:val="007870F7"/>
    <w:rsid w:val="00787C4D"/>
    <w:rsid w:val="00790872"/>
    <w:rsid w:val="0079111C"/>
    <w:rsid w:val="00792543"/>
    <w:rsid w:val="00793384"/>
    <w:rsid w:val="00793B84"/>
    <w:rsid w:val="00797CCB"/>
    <w:rsid w:val="00797EEE"/>
    <w:rsid w:val="007A0336"/>
    <w:rsid w:val="007A13D4"/>
    <w:rsid w:val="007A1634"/>
    <w:rsid w:val="007A163F"/>
    <w:rsid w:val="007A36C0"/>
    <w:rsid w:val="007A476D"/>
    <w:rsid w:val="007A5638"/>
    <w:rsid w:val="007A7676"/>
    <w:rsid w:val="007B2D43"/>
    <w:rsid w:val="007B341D"/>
    <w:rsid w:val="007B3F42"/>
    <w:rsid w:val="007B50FC"/>
    <w:rsid w:val="007B5CF4"/>
    <w:rsid w:val="007C3036"/>
    <w:rsid w:val="007C3665"/>
    <w:rsid w:val="007C49CE"/>
    <w:rsid w:val="007C5DF4"/>
    <w:rsid w:val="007D0CAD"/>
    <w:rsid w:val="007D3355"/>
    <w:rsid w:val="007D3891"/>
    <w:rsid w:val="007D4142"/>
    <w:rsid w:val="007D6EC8"/>
    <w:rsid w:val="007D6F2A"/>
    <w:rsid w:val="007D708A"/>
    <w:rsid w:val="007D7988"/>
    <w:rsid w:val="007E0357"/>
    <w:rsid w:val="007E10BB"/>
    <w:rsid w:val="007E19FD"/>
    <w:rsid w:val="007E2633"/>
    <w:rsid w:val="007E2DEB"/>
    <w:rsid w:val="007E4A53"/>
    <w:rsid w:val="007E5052"/>
    <w:rsid w:val="007F0852"/>
    <w:rsid w:val="007F1659"/>
    <w:rsid w:val="007F17A7"/>
    <w:rsid w:val="00800B9E"/>
    <w:rsid w:val="00800F56"/>
    <w:rsid w:val="008035FE"/>
    <w:rsid w:val="0080490A"/>
    <w:rsid w:val="0080511C"/>
    <w:rsid w:val="00805380"/>
    <w:rsid w:val="008107EE"/>
    <w:rsid w:val="00811595"/>
    <w:rsid w:val="00812046"/>
    <w:rsid w:val="00813488"/>
    <w:rsid w:val="00814BD5"/>
    <w:rsid w:val="0081529B"/>
    <w:rsid w:val="008163B6"/>
    <w:rsid w:val="00816562"/>
    <w:rsid w:val="00820654"/>
    <w:rsid w:val="0082070B"/>
    <w:rsid w:val="00820A72"/>
    <w:rsid w:val="00822D58"/>
    <w:rsid w:val="00823435"/>
    <w:rsid w:val="00826BBA"/>
    <w:rsid w:val="00827A01"/>
    <w:rsid w:val="008307A3"/>
    <w:rsid w:val="00831178"/>
    <w:rsid w:val="00834B99"/>
    <w:rsid w:val="00836192"/>
    <w:rsid w:val="008361C3"/>
    <w:rsid w:val="00837808"/>
    <w:rsid w:val="0084023A"/>
    <w:rsid w:val="00840481"/>
    <w:rsid w:val="00842A1F"/>
    <w:rsid w:val="008446E8"/>
    <w:rsid w:val="0084646D"/>
    <w:rsid w:val="0084650D"/>
    <w:rsid w:val="00851BCC"/>
    <w:rsid w:val="00852B2D"/>
    <w:rsid w:val="0085491F"/>
    <w:rsid w:val="00855B2F"/>
    <w:rsid w:val="00856EE2"/>
    <w:rsid w:val="00860E75"/>
    <w:rsid w:val="008620FE"/>
    <w:rsid w:val="008635B7"/>
    <w:rsid w:val="00863BBC"/>
    <w:rsid w:val="008678CA"/>
    <w:rsid w:val="008712DD"/>
    <w:rsid w:val="008734C8"/>
    <w:rsid w:val="008747C9"/>
    <w:rsid w:val="00874C5F"/>
    <w:rsid w:val="00881267"/>
    <w:rsid w:val="00882230"/>
    <w:rsid w:val="00884CD7"/>
    <w:rsid w:val="008869BE"/>
    <w:rsid w:val="00886D30"/>
    <w:rsid w:val="008877AE"/>
    <w:rsid w:val="008916E4"/>
    <w:rsid w:val="00892FE5"/>
    <w:rsid w:val="008A074D"/>
    <w:rsid w:val="008A2D8A"/>
    <w:rsid w:val="008A4CB5"/>
    <w:rsid w:val="008A5D76"/>
    <w:rsid w:val="008B1CA4"/>
    <w:rsid w:val="008B24AF"/>
    <w:rsid w:val="008B2A98"/>
    <w:rsid w:val="008B3420"/>
    <w:rsid w:val="008B3DFE"/>
    <w:rsid w:val="008B4170"/>
    <w:rsid w:val="008B7711"/>
    <w:rsid w:val="008B7A9F"/>
    <w:rsid w:val="008C01B1"/>
    <w:rsid w:val="008C09A0"/>
    <w:rsid w:val="008C09EB"/>
    <w:rsid w:val="008C0D71"/>
    <w:rsid w:val="008C1335"/>
    <w:rsid w:val="008C6729"/>
    <w:rsid w:val="008C72AF"/>
    <w:rsid w:val="008D231A"/>
    <w:rsid w:val="008D3305"/>
    <w:rsid w:val="008D440E"/>
    <w:rsid w:val="008D558E"/>
    <w:rsid w:val="008D76B5"/>
    <w:rsid w:val="008E018C"/>
    <w:rsid w:val="008E2E28"/>
    <w:rsid w:val="008E354B"/>
    <w:rsid w:val="008E4168"/>
    <w:rsid w:val="008E458D"/>
    <w:rsid w:val="008E57AD"/>
    <w:rsid w:val="008F070C"/>
    <w:rsid w:val="008F118F"/>
    <w:rsid w:val="008F3ABF"/>
    <w:rsid w:val="008F4093"/>
    <w:rsid w:val="008F4DBA"/>
    <w:rsid w:val="008F691B"/>
    <w:rsid w:val="00900411"/>
    <w:rsid w:val="009026A4"/>
    <w:rsid w:val="009037DC"/>
    <w:rsid w:val="00903D4F"/>
    <w:rsid w:val="00910C4F"/>
    <w:rsid w:val="00912004"/>
    <w:rsid w:val="00912219"/>
    <w:rsid w:val="009141F2"/>
    <w:rsid w:val="00914344"/>
    <w:rsid w:val="00915F56"/>
    <w:rsid w:val="00920F61"/>
    <w:rsid w:val="00921F20"/>
    <w:rsid w:val="009232B8"/>
    <w:rsid w:val="00923B1D"/>
    <w:rsid w:val="00926C00"/>
    <w:rsid w:val="009303E2"/>
    <w:rsid w:val="009306D9"/>
    <w:rsid w:val="00933E0F"/>
    <w:rsid w:val="0093404C"/>
    <w:rsid w:val="00935255"/>
    <w:rsid w:val="00936877"/>
    <w:rsid w:val="00941913"/>
    <w:rsid w:val="009419FE"/>
    <w:rsid w:val="009437AF"/>
    <w:rsid w:val="00946744"/>
    <w:rsid w:val="00946B40"/>
    <w:rsid w:val="00946FA5"/>
    <w:rsid w:val="00950FCF"/>
    <w:rsid w:val="009517D9"/>
    <w:rsid w:val="00955995"/>
    <w:rsid w:val="0095734D"/>
    <w:rsid w:val="009574A4"/>
    <w:rsid w:val="00961A91"/>
    <w:rsid w:val="009630A1"/>
    <w:rsid w:val="00973189"/>
    <w:rsid w:val="00973AD9"/>
    <w:rsid w:val="00974F77"/>
    <w:rsid w:val="00981206"/>
    <w:rsid w:val="00983BA5"/>
    <w:rsid w:val="009849B6"/>
    <w:rsid w:val="00986A32"/>
    <w:rsid w:val="00993198"/>
    <w:rsid w:val="009941A8"/>
    <w:rsid w:val="0099481C"/>
    <w:rsid w:val="009A05A5"/>
    <w:rsid w:val="009A2561"/>
    <w:rsid w:val="009A25EE"/>
    <w:rsid w:val="009A5DCA"/>
    <w:rsid w:val="009A6455"/>
    <w:rsid w:val="009A7FC6"/>
    <w:rsid w:val="009B4468"/>
    <w:rsid w:val="009B4FA5"/>
    <w:rsid w:val="009C1C57"/>
    <w:rsid w:val="009C22D4"/>
    <w:rsid w:val="009C3690"/>
    <w:rsid w:val="009C4C6B"/>
    <w:rsid w:val="009C4F55"/>
    <w:rsid w:val="009C7587"/>
    <w:rsid w:val="009D268D"/>
    <w:rsid w:val="009D56C5"/>
    <w:rsid w:val="009D656A"/>
    <w:rsid w:val="009E3AD0"/>
    <w:rsid w:val="009E53BB"/>
    <w:rsid w:val="009E5980"/>
    <w:rsid w:val="009E5BD0"/>
    <w:rsid w:val="009F15BE"/>
    <w:rsid w:val="009F383D"/>
    <w:rsid w:val="009F3FBC"/>
    <w:rsid w:val="00A01657"/>
    <w:rsid w:val="00A0199E"/>
    <w:rsid w:val="00A0526E"/>
    <w:rsid w:val="00A05CEB"/>
    <w:rsid w:val="00A0722F"/>
    <w:rsid w:val="00A100B3"/>
    <w:rsid w:val="00A10218"/>
    <w:rsid w:val="00A12D96"/>
    <w:rsid w:val="00A136AD"/>
    <w:rsid w:val="00A13E7F"/>
    <w:rsid w:val="00A13F82"/>
    <w:rsid w:val="00A146AA"/>
    <w:rsid w:val="00A14CCA"/>
    <w:rsid w:val="00A173BE"/>
    <w:rsid w:val="00A21A97"/>
    <w:rsid w:val="00A22146"/>
    <w:rsid w:val="00A23C4D"/>
    <w:rsid w:val="00A327D2"/>
    <w:rsid w:val="00A36B10"/>
    <w:rsid w:val="00A37216"/>
    <w:rsid w:val="00A37A70"/>
    <w:rsid w:val="00A4279E"/>
    <w:rsid w:val="00A42E97"/>
    <w:rsid w:val="00A43033"/>
    <w:rsid w:val="00A4470A"/>
    <w:rsid w:val="00A470D8"/>
    <w:rsid w:val="00A51E88"/>
    <w:rsid w:val="00A536C5"/>
    <w:rsid w:val="00A55A02"/>
    <w:rsid w:val="00A55A27"/>
    <w:rsid w:val="00A5653F"/>
    <w:rsid w:val="00A57C4D"/>
    <w:rsid w:val="00A62BB5"/>
    <w:rsid w:val="00A62DE2"/>
    <w:rsid w:val="00A6421C"/>
    <w:rsid w:val="00A65409"/>
    <w:rsid w:val="00A65E76"/>
    <w:rsid w:val="00A6621B"/>
    <w:rsid w:val="00A66B61"/>
    <w:rsid w:val="00A67F93"/>
    <w:rsid w:val="00A67FBA"/>
    <w:rsid w:val="00A75761"/>
    <w:rsid w:val="00A8300B"/>
    <w:rsid w:val="00A83F95"/>
    <w:rsid w:val="00A84651"/>
    <w:rsid w:val="00A85DFB"/>
    <w:rsid w:val="00A865AF"/>
    <w:rsid w:val="00A865D6"/>
    <w:rsid w:val="00A907F9"/>
    <w:rsid w:val="00A94F8A"/>
    <w:rsid w:val="00A95140"/>
    <w:rsid w:val="00A9520B"/>
    <w:rsid w:val="00A97A70"/>
    <w:rsid w:val="00A97DA5"/>
    <w:rsid w:val="00AA0D76"/>
    <w:rsid w:val="00AA0F21"/>
    <w:rsid w:val="00AA146A"/>
    <w:rsid w:val="00AA2561"/>
    <w:rsid w:val="00AA5C1F"/>
    <w:rsid w:val="00AA681E"/>
    <w:rsid w:val="00AA7397"/>
    <w:rsid w:val="00AB02EF"/>
    <w:rsid w:val="00AB312D"/>
    <w:rsid w:val="00AB449E"/>
    <w:rsid w:val="00AC1C85"/>
    <w:rsid w:val="00AC347D"/>
    <w:rsid w:val="00AC349B"/>
    <w:rsid w:val="00AC4AD8"/>
    <w:rsid w:val="00AC4DEC"/>
    <w:rsid w:val="00AC5793"/>
    <w:rsid w:val="00AC5EFE"/>
    <w:rsid w:val="00AD0DCA"/>
    <w:rsid w:val="00AD0E89"/>
    <w:rsid w:val="00AD2CD8"/>
    <w:rsid w:val="00AD3A6F"/>
    <w:rsid w:val="00AD53D4"/>
    <w:rsid w:val="00AD674B"/>
    <w:rsid w:val="00AD7304"/>
    <w:rsid w:val="00AE12F7"/>
    <w:rsid w:val="00AE7349"/>
    <w:rsid w:val="00AF01F0"/>
    <w:rsid w:val="00AF3586"/>
    <w:rsid w:val="00AF3968"/>
    <w:rsid w:val="00AF5245"/>
    <w:rsid w:val="00AF60E1"/>
    <w:rsid w:val="00AF6BA5"/>
    <w:rsid w:val="00B00C65"/>
    <w:rsid w:val="00B019E3"/>
    <w:rsid w:val="00B06448"/>
    <w:rsid w:val="00B06D05"/>
    <w:rsid w:val="00B074F2"/>
    <w:rsid w:val="00B1028E"/>
    <w:rsid w:val="00B11961"/>
    <w:rsid w:val="00B125B7"/>
    <w:rsid w:val="00B12964"/>
    <w:rsid w:val="00B14950"/>
    <w:rsid w:val="00B15233"/>
    <w:rsid w:val="00B156C9"/>
    <w:rsid w:val="00B16173"/>
    <w:rsid w:val="00B16796"/>
    <w:rsid w:val="00B1691B"/>
    <w:rsid w:val="00B179D2"/>
    <w:rsid w:val="00B2073A"/>
    <w:rsid w:val="00B212A4"/>
    <w:rsid w:val="00B34D96"/>
    <w:rsid w:val="00B3672A"/>
    <w:rsid w:val="00B369D9"/>
    <w:rsid w:val="00B36D08"/>
    <w:rsid w:val="00B418C0"/>
    <w:rsid w:val="00B43592"/>
    <w:rsid w:val="00B51568"/>
    <w:rsid w:val="00B51832"/>
    <w:rsid w:val="00B5206F"/>
    <w:rsid w:val="00B54627"/>
    <w:rsid w:val="00B56647"/>
    <w:rsid w:val="00B56B23"/>
    <w:rsid w:val="00B57737"/>
    <w:rsid w:val="00B57AA7"/>
    <w:rsid w:val="00B60D23"/>
    <w:rsid w:val="00B61978"/>
    <w:rsid w:val="00B61D55"/>
    <w:rsid w:val="00B62670"/>
    <w:rsid w:val="00B640AB"/>
    <w:rsid w:val="00B650D6"/>
    <w:rsid w:val="00B65459"/>
    <w:rsid w:val="00B654C1"/>
    <w:rsid w:val="00B67CE3"/>
    <w:rsid w:val="00B7528E"/>
    <w:rsid w:val="00B75AF1"/>
    <w:rsid w:val="00B76972"/>
    <w:rsid w:val="00B81650"/>
    <w:rsid w:val="00B830C8"/>
    <w:rsid w:val="00B83B59"/>
    <w:rsid w:val="00B83BE1"/>
    <w:rsid w:val="00B861F8"/>
    <w:rsid w:val="00B91014"/>
    <w:rsid w:val="00B93547"/>
    <w:rsid w:val="00B938E5"/>
    <w:rsid w:val="00B95943"/>
    <w:rsid w:val="00B96546"/>
    <w:rsid w:val="00B96E53"/>
    <w:rsid w:val="00BA134C"/>
    <w:rsid w:val="00BA4914"/>
    <w:rsid w:val="00BA4B0B"/>
    <w:rsid w:val="00BA51B4"/>
    <w:rsid w:val="00BA70DE"/>
    <w:rsid w:val="00BB21F7"/>
    <w:rsid w:val="00BB36CB"/>
    <w:rsid w:val="00BC04B5"/>
    <w:rsid w:val="00BC05EE"/>
    <w:rsid w:val="00BC3D12"/>
    <w:rsid w:val="00BC3F2E"/>
    <w:rsid w:val="00BC47BA"/>
    <w:rsid w:val="00BC5303"/>
    <w:rsid w:val="00BC5676"/>
    <w:rsid w:val="00BD3947"/>
    <w:rsid w:val="00BD464D"/>
    <w:rsid w:val="00BD4D77"/>
    <w:rsid w:val="00BD6336"/>
    <w:rsid w:val="00BE181E"/>
    <w:rsid w:val="00BE2B27"/>
    <w:rsid w:val="00BE3B66"/>
    <w:rsid w:val="00BE47BB"/>
    <w:rsid w:val="00BE6043"/>
    <w:rsid w:val="00BE631B"/>
    <w:rsid w:val="00BF0B59"/>
    <w:rsid w:val="00BF13EE"/>
    <w:rsid w:val="00BF21D2"/>
    <w:rsid w:val="00BF3C74"/>
    <w:rsid w:val="00BF55D9"/>
    <w:rsid w:val="00BF5F2D"/>
    <w:rsid w:val="00C00999"/>
    <w:rsid w:val="00C00A05"/>
    <w:rsid w:val="00C045F9"/>
    <w:rsid w:val="00C04C51"/>
    <w:rsid w:val="00C076D4"/>
    <w:rsid w:val="00C13028"/>
    <w:rsid w:val="00C13C9F"/>
    <w:rsid w:val="00C14546"/>
    <w:rsid w:val="00C1769A"/>
    <w:rsid w:val="00C20018"/>
    <w:rsid w:val="00C2031B"/>
    <w:rsid w:val="00C20430"/>
    <w:rsid w:val="00C205BA"/>
    <w:rsid w:val="00C21271"/>
    <w:rsid w:val="00C23AA8"/>
    <w:rsid w:val="00C254A6"/>
    <w:rsid w:val="00C2759B"/>
    <w:rsid w:val="00C30443"/>
    <w:rsid w:val="00C30582"/>
    <w:rsid w:val="00C31462"/>
    <w:rsid w:val="00C328C4"/>
    <w:rsid w:val="00C331FB"/>
    <w:rsid w:val="00C33A73"/>
    <w:rsid w:val="00C3557C"/>
    <w:rsid w:val="00C35684"/>
    <w:rsid w:val="00C37412"/>
    <w:rsid w:val="00C375AC"/>
    <w:rsid w:val="00C41E69"/>
    <w:rsid w:val="00C41EEB"/>
    <w:rsid w:val="00C432D4"/>
    <w:rsid w:val="00C46374"/>
    <w:rsid w:val="00C517A8"/>
    <w:rsid w:val="00C51ECF"/>
    <w:rsid w:val="00C52888"/>
    <w:rsid w:val="00C533FC"/>
    <w:rsid w:val="00C5430D"/>
    <w:rsid w:val="00C60005"/>
    <w:rsid w:val="00C604D3"/>
    <w:rsid w:val="00C64C05"/>
    <w:rsid w:val="00C67070"/>
    <w:rsid w:val="00C701D9"/>
    <w:rsid w:val="00C72A26"/>
    <w:rsid w:val="00C75C75"/>
    <w:rsid w:val="00C8554A"/>
    <w:rsid w:val="00C86623"/>
    <w:rsid w:val="00C919FD"/>
    <w:rsid w:val="00C9232F"/>
    <w:rsid w:val="00C928E2"/>
    <w:rsid w:val="00C9299B"/>
    <w:rsid w:val="00C947B5"/>
    <w:rsid w:val="00C94CD0"/>
    <w:rsid w:val="00C960C1"/>
    <w:rsid w:val="00C96FF3"/>
    <w:rsid w:val="00CA0404"/>
    <w:rsid w:val="00CA2891"/>
    <w:rsid w:val="00CA3008"/>
    <w:rsid w:val="00CA5C70"/>
    <w:rsid w:val="00CA61DB"/>
    <w:rsid w:val="00CA707B"/>
    <w:rsid w:val="00CA79B9"/>
    <w:rsid w:val="00CB1153"/>
    <w:rsid w:val="00CB24A5"/>
    <w:rsid w:val="00CB505B"/>
    <w:rsid w:val="00CB568F"/>
    <w:rsid w:val="00CB5AE4"/>
    <w:rsid w:val="00CB5D14"/>
    <w:rsid w:val="00CB5DA6"/>
    <w:rsid w:val="00CB6D60"/>
    <w:rsid w:val="00CB74BD"/>
    <w:rsid w:val="00CB7839"/>
    <w:rsid w:val="00CC10B2"/>
    <w:rsid w:val="00CC17E4"/>
    <w:rsid w:val="00CC3FF5"/>
    <w:rsid w:val="00CC4091"/>
    <w:rsid w:val="00CC4BD3"/>
    <w:rsid w:val="00CC6C00"/>
    <w:rsid w:val="00CD02DC"/>
    <w:rsid w:val="00CD6F8D"/>
    <w:rsid w:val="00CD75F6"/>
    <w:rsid w:val="00CD784C"/>
    <w:rsid w:val="00CE23F6"/>
    <w:rsid w:val="00CE24C6"/>
    <w:rsid w:val="00CF2897"/>
    <w:rsid w:val="00CF48C7"/>
    <w:rsid w:val="00CF72A8"/>
    <w:rsid w:val="00D0389F"/>
    <w:rsid w:val="00D06127"/>
    <w:rsid w:val="00D065E1"/>
    <w:rsid w:val="00D06F21"/>
    <w:rsid w:val="00D12B09"/>
    <w:rsid w:val="00D13124"/>
    <w:rsid w:val="00D13E59"/>
    <w:rsid w:val="00D15236"/>
    <w:rsid w:val="00D15EA7"/>
    <w:rsid w:val="00D16588"/>
    <w:rsid w:val="00D16FEF"/>
    <w:rsid w:val="00D17266"/>
    <w:rsid w:val="00D201BE"/>
    <w:rsid w:val="00D20976"/>
    <w:rsid w:val="00D238A5"/>
    <w:rsid w:val="00D23C3C"/>
    <w:rsid w:val="00D30DB3"/>
    <w:rsid w:val="00D3145D"/>
    <w:rsid w:val="00D32B1B"/>
    <w:rsid w:val="00D35DAD"/>
    <w:rsid w:val="00D35E9B"/>
    <w:rsid w:val="00D3631F"/>
    <w:rsid w:val="00D41E14"/>
    <w:rsid w:val="00D429E6"/>
    <w:rsid w:val="00D44AE0"/>
    <w:rsid w:val="00D50856"/>
    <w:rsid w:val="00D50A7E"/>
    <w:rsid w:val="00D546CB"/>
    <w:rsid w:val="00D57B86"/>
    <w:rsid w:val="00D60C22"/>
    <w:rsid w:val="00D63116"/>
    <w:rsid w:val="00D64E5D"/>
    <w:rsid w:val="00D65D94"/>
    <w:rsid w:val="00D6745F"/>
    <w:rsid w:val="00D67F65"/>
    <w:rsid w:val="00D70196"/>
    <w:rsid w:val="00D71E51"/>
    <w:rsid w:val="00D75A94"/>
    <w:rsid w:val="00D75B83"/>
    <w:rsid w:val="00D75F62"/>
    <w:rsid w:val="00D76F4B"/>
    <w:rsid w:val="00D813EC"/>
    <w:rsid w:val="00D821B7"/>
    <w:rsid w:val="00D8338E"/>
    <w:rsid w:val="00D859B0"/>
    <w:rsid w:val="00D86032"/>
    <w:rsid w:val="00D866BB"/>
    <w:rsid w:val="00D91EA7"/>
    <w:rsid w:val="00D92B66"/>
    <w:rsid w:val="00D967F6"/>
    <w:rsid w:val="00D9715F"/>
    <w:rsid w:val="00DA00B1"/>
    <w:rsid w:val="00DA3612"/>
    <w:rsid w:val="00DA5E85"/>
    <w:rsid w:val="00DA6685"/>
    <w:rsid w:val="00DB19B2"/>
    <w:rsid w:val="00DB24DF"/>
    <w:rsid w:val="00DB3444"/>
    <w:rsid w:val="00DB3634"/>
    <w:rsid w:val="00DB510E"/>
    <w:rsid w:val="00DB5125"/>
    <w:rsid w:val="00DB5612"/>
    <w:rsid w:val="00DB66A0"/>
    <w:rsid w:val="00DB6E78"/>
    <w:rsid w:val="00DB7D7C"/>
    <w:rsid w:val="00DC0E44"/>
    <w:rsid w:val="00DC2D1C"/>
    <w:rsid w:val="00DC324B"/>
    <w:rsid w:val="00DC537C"/>
    <w:rsid w:val="00DC6D63"/>
    <w:rsid w:val="00DD1220"/>
    <w:rsid w:val="00DD6ADF"/>
    <w:rsid w:val="00DD6D27"/>
    <w:rsid w:val="00DD7BA9"/>
    <w:rsid w:val="00DE0A25"/>
    <w:rsid w:val="00DE4BC1"/>
    <w:rsid w:val="00DE62F1"/>
    <w:rsid w:val="00DE731F"/>
    <w:rsid w:val="00DE7BC7"/>
    <w:rsid w:val="00DF0949"/>
    <w:rsid w:val="00DF5EBC"/>
    <w:rsid w:val="00E02FB0"/>
    <w:rsid w:val="00E04401"/>
    <w:rsid w:val="00E05342"/>
    <w:rsid w:val="00E057C1"/>
    <w:rsid w:val="00E07139"/>
    <w:rsid w:val="00E1188D"/>
    <w:rsid w:val="00E11A16"/>
    <w:rsid w:val="00E13501"/>
    <w:rsid w:val="00E13DFC"/>
    <w:rsid w:val="00E16AA5"/>
    <w:rsid w:val="00E16EA2"/>
    <w:rsid w:val="00E17E23"/>
    <w:rsid w:val="00E202B0"/>
    <w:rsid w:val="00E20586"/>
    <w:rsid w:val="00E23927"/>
    <w:rsid w:val="00E23982"/>
    <w:rsid w:val="00E24A24"/>
    <w:rsid w:val="00E2535E"/>
    <w:rsid w:val="00E25B6B"/>
    <w:rsid w:val="00E3264E"/>
    <w:rsid w:val="00E33768"/>
    <w:rsid w:val="00E34F0F"/>
    <w:rsid w:val="00E36B52"/>
    <w:rsid w:val="00E37965"/>
    <w:rsid w:val="00E41708"/>
    <w:rsid w:val="00E44257"/>
    <w:rsid w:val="00E44B68"/>
    <w:rsid w:val="00E452DC"/>
    <w:rsid w:val="00E479D8"/>
    <w:rsid w:val="00E5378A"/>
    <w:rsid w:val="00E570A3"/>
    <w:rsid w:val="00E573EA"/>
    <w:rsid w:val="00E60279"/>
    <w:rsid w:val="00E6038D"/>
    <w:rsid w:val="00E616D6"/>
    <w:rsid w:val="00E634EB"/>
    <w:rsid w:val="00E64B86"/>
    <w:rsid w:val="00E675C2"/>
    <w:rsid w:val="00E707EE"/>
    <w:rsid w:val="00E712C4"/>
    <w:rsid w:val="00E77162"/>
    <w:rsid w:val="00E77248"/>
    <w:rsid w:val="00E8010D"/>
    <w:rsid w:val="00E812D3"/>
    <w:rsid w:val="00E83571"/>
    <w:rsid w:val="00E8473B"/>
    <w:rsid w:val="00E86D76"/>
    <w:rsid w:val="00E87048"/>
    <w:rsid w:val="00E9020D"/>
    <w:rsid w:val="00E91C54"/>
    <w:rsid w:val="00E92037"/>
    <w:rsid w:val="00E93543"/>
    <w:rsid w:val="00E96F51"/>
    <w:rsid w:val="00E97408"/>
    <w:rsid w:val="00EA204C"/>
    <w:rsid w:val="00EA37CE"/>
    <w:rsid w:val="00EA4EC0"/>
    <w:rsid w:val="00EA5592"/>
    <w:rsid w:val="00EB224C"/>
    <w:rsid w:val="00EB3DAD"/>
    <w:rsid w:val="00EB4F88"/>
    <w:rsid w:val="00EC06F8"/>
    <w:rsid w:val="00EC1BD4"/>
    <w:rsid w:val="00EC1C69"/>
    <w:rsid w:val="00EC77C4"/>
    <w:rsid w:val="00EC7C29"/>
    <w:rsid w:val="00ED1879"/>
    <w:rsid w:val="00ED3663"/>
    <w:rsid w:val="00ED471B"/>
    <w:rsid w:val="00ED7454"/>
    <w:rsid w:val="00EE2BF6"/>
    <w:rsid w:val="00EE4B39"/>
    <w:rsid w:val="00EE51DF"/>
    <w:rsid w:val="00EF228C"/>
    <w:rsid w:val="00EF54BE"/>
    <w:rsid w:val="00EF57A4"/>
    <w:rsid w:val="00EF6FFE"/>
    <w:rsid w:val="00F011A6"/>
    <w:rsid w:val="00F017F3"/>
    <w:rsid w:val="00F043BD"/>
    <w:rsid w:val="00F046AF"/>
    <w:rsid w:val="00F063DC"/>
    <w:rsid w:val="00F06A67"/>
    <w:rsid w:val="00F06CB1"/>
    <w:rsid w:val="00F10594"/>
    <w:rsid w:val="00F11BEC"/>
    <w:rsid w:val="00F13160"/>
    <w:rsid w:val="00F175BE"/>
    <w:rsid w:val="00F17F26"/>
    <w:rsid w:val="00F209F0"/>
    <w:rsid w:val="00F210CD"/>
    <w:rsid w:val="00F21D08"/>
    <w:rsid w:val="00F248E6"/>
    <w:rsid w:val="00F27555"/>
    <w:rsid w:val="00F31D95"/>
    <w:rsid w:val="00F3339E"/>
    <w:rsid w:val="00F421F9"/>
    <w:rsid w:val="00F42BA7"/>
    <w:rsid w:val="00F453DC"/>
    <w:rsid w:val="00F478B1"/>
    <w:rsid w:val="00F50CD6"/>
    <w:rsid w:val="00F5485A"/>
    <w:rsid w:val="00F54F3A"/>
    <w:rsid w:val="00F57ECE"/>
    <w:rsid w:val="00F62099"/>
    <w:rsid w:val="00F632D6"/>
    <w:rsid w:val="00F63727"/>
    <w:rsid w:val="00F63CE0"/>
    <w:rsid w:val="00F667C9"/>
    <w:rsid w:val="00F71D22"/>
    <w:rsid w:val="00F71E0E"/>
    <w:rsid w:val="00F73916"/>
    <w:rsid w:val="00F73DB1"/>
    <w:rsid w:val="00F75739"/>
    <w:rsid w:val="00F76216"/>
    <w:rsid w:val="00F808BD"/>
    <w:rsid w:val="00F81443"/>
    <w:rsid w:val="00F833F6"/>
    <w:rsid w:val="00F86133"/>
    <w:rsid w:val="00F8755E"/>
    <w:rsid w:val="00F91579"/>
    <w:rsid w:val="00F9247A"/>
    <w:rsid w:val="00F92FD2"/>
    <w:rsid w:val="00F96A19"/>
    <w:rsid w:val="00FA0603"/>
    <w:rsid w:val="00FA6E38"/>
    <w:rsid w:val="00FB24BB"/>
    <w:rsid w:val="00FB48EF"/>
    <w:rsid w:val="00FC3715"/>
    <w:rsid w:val="00FC514F"/>
    <w:rsid w:val="00FC6126"/>
    <w:rsid w:val="00FC6913"/>
    <w:rsid w:val="00FD3017"/>
    <w:rsid w:val="00FD4493"/>
    <w:rsid w:val="00FD4F75"/>
    <w:rsid w:val="00FD5DFD"/>
    <w:rsid w:val="00FD7E4A"/>
    <w:rsid w:val="00FD7ED3"/>
    <w:rsid w:val="00FE17E7"/>
    <w:rsid w:val="00FE1D7A"/>
    <w:rsid w:val="00FE3300"/>
    <w:rsid w:val="00FE3BC2"/>
    <w:rsid w:val="00FE3C85"/>
    <w:rsid w:val="00FE5076"/>
    <w:rsid w:val="00FE53FA"/>
    <w:rsid w:val="00FE5899"/>
    <w:rsid w:val="00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97FB66"/>
  <w15:docId w15:val="{5D32FA2D-99CF-466A-93F4-F424824C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4A5"/>
  </w:style>
  <w:style w:type="paragraph" w:styleId="Ttulo1">
    <w:name w:val="heading 1"/>
    <w:basedOn w:val="Normal"/>
    <w:next w:val="Normal"/>
    <w:link w:val="Ttulo1Car"/>
    <w:uiPriority w:val="9"/>
    <w:qFormat/>
    <w:rsid w:val="00BE2B27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2B27"/>
    <w:pPr>
      <w:keepNext/>
      <w:keepLines/>
      <w:spacing w:before="200" w:after="0"/>
      <w:outlineLvl w:val="1"/>
    </w:pPr>
    <w:rPr>
      <w:rFonts w:ascii="Arial" w:eastAsia="Times New Roman" w:hAnsi="Arial" w:cs="Times New Roman"/>
      <w:b/>
      <w:bCs/>
      <w:iCs/>
      <w:sz w:val="24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33A7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33A73"/>
    <w:pPr>
      <w:keepNext/>
      <w:keepLines/>
      <w:spacing w:before="200" w:after="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33A73"/>
    <w:pPr>
      <w:keepNext/>
      <w:keepLines/>
      <w:spacing w:before="200" w:after="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33A73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33A73"/>
    <w:pPr>
      <w:keepNext/>
      <w:keepLines/>
      <w:spacing w:before="200" w:after="0"/>
      <w:outlineLvl w:val="6"/>
    </w:pPr>
    <w:rPr>
      <w:rFonts w:ascii="Calibri" w:eastAsia="Times New Roman" w:hAnsi="Calibri" w:cs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33A73"/>
    <w:pPr>
      <w:keepNext/>
      <w:keepLines/>
      <w:spacing w:before="200" w:after="0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33A73"/>
    <w:pPr>
      <w:keepNext/>
      <w:keepLines/>
      <w:spacing w:before="200" w:after="0"/>
      <w:outlineLvl w:val="8"/>
    </w:pPr>
    <w:rPr>
      <w:rFonts w:ascii="Cambria" w:eastAsia="Times New Roman" w:hAnsi="Cambr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55F8"/>
    <w:pPr>
      <w:ind w:left="720"/>
      <w:contextualSpacing/>
    </w:pPr>
  </w:style>
  <w:style w:type="table" w:styleId="Tablaconcuadrcula">
    <w:name w:val="Table Grid"/>
    <w:basedOn w:val="Tablanormal"/>
    <w:uiPriority w:val="59"/>
    <w:rsid w:val="00255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0553"/>
  </w:style>
  <w:style w:type="paragraph" w:styleId="Piedepgina">
    <w:name w:val="footer"/>
    <w:basedOn w:val="Normal"/>
    <w:link w:val="PiedepginaCar"/>
    <w:uiPriority w:val="99"/>
    <w:unhideWhenUsed/>
    <w:rsid w:val="006D055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0553"/>
  </w:style>
  <w:style w:type="paragraph" w:styleId="Textodeglobo">
    <w:name w:val="Balloon Text"/>
    <w:basedOn w:val="Normal"/>
    <w:link w:val="TextodegloboCar"/>
    <w:uiPriority w:val="99"/>
    <w:semiHidden/>
    <w:unhideWhenUsed/>
    <w:rsid w:val="00A62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2DE2"/>
    <w:rPr>
      <w:rFonts w:ascii="Tahoma" w:hAnsi="Tahoma" w:cs="Tahoma"/>
      <w:sz w:val="16"/>
      <w:szCs w:val="16"/>
    </w:rPr>
  </w:style>
  <w:style w:type="paragraph" w:customStyle="1" w:styleId="DefaultStyle">
    <w:name w:val="Default Style"/>
    <w:rsid w:val="00AB312D"/>
    <w:pPr>
      <w:suppressAutoHyphens/>
    </w:pPr>
    <w:rPr>
      <w:rFonts w:ascii="Tahoma" w:eastAsia="Times New Roman" w:hAnsi="Tahoma" w:cs="Tahoma"/>
      <w:sz w:val="20"/>
      <w:szCs w:val="20"/>
      <w:lang w:val="en-GB" w:eastAsia="zh-CN"/>
    </w:rPr>
  </w:style>
  <w:style w:type="paragraph" w:customStyle="1" w:styleId="Heading21">
    <w:name w:val="Heading 21"/>
    <w:basedOn w:val="DefaultStyle"/>
    <w:rsid w:val="00AB312D"/>
    <w:rPr>
      <w:rFonts w:eastAsia="SimSun"/>
      <w:b/>
      <w:sz w:val="22"/>
      <w:szCs w:val="22"/>
    </w:rPr>
  </w:style>
  <w:style w:type="paragraph" w:styleId="Ttulo">
    <w:name w:val="Title"/>
    <w:basedOn w:val="DefaultStyle"/>
    <w:link w:val="TtuloCar"/>
    <w:rsid w:val="00AB312D"/>
    <w:pPr>
      <w:jc w:val="right"/>
    </w:pPr>
    <w:rPr>
      <w:rFonts w:ascii="Arial Black" w:hAnsi="Arial Black" w:cs="Arial Black"/>
      <w:color w:val="808080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AB312D"/>
    <w:rPr>
      <w:rFonts w:ascii="Arial Black" w:eastAsia="Times New Roman" w:hAnsi="Arial Black" w:cs="Arial Black"/>
      <w:color w:val="808080"/>
      <w:sz w:val="56"/>
      <w:szCs w:val="56"/>
      <w:lang w:val="en-GB" w:eastAsia="zh-CN"/>
    </w:rPr>
  </w:style>
  <w:style w:type="paragraph" w:customStyle="1" w:styleId="Lugar">
    <w:name w:val="Lugar"/>
    <w:basedOn w:val="DefaultStyle"/>
    <w:rsid w:val="00AB312D"/>
    <w:pPr>
      <w:jc w:val="right"/>
    </w:pPr>
    <w:rPr>
      <w:lang w:val="es-ES" w:eastAsia="es-ES" w:bidi="es-ES"/>
    </w:rPr>
  </w:style>
  <w:style w:type="character" w:customStyle="1" w:styleId="Ttulo1Car">
    <w:name w:val="Título 1 Car"/>
    <w:basedOn w:val="Fuentedeprrafopredeter"/>
    <w:link w:val="Ttulo1"/>
    <w:uiPriority w:val="9"/>
    <w:rsid w:val="00BE2B27"/>
    <w:rPr>
      <w:rFonts w:ascii="Arial" w:eastAsiaTheme="majorEastAsia" w:hAnsi="Arial" w:cstheme="majorBidi"/>
      <w:b/>
      <w:bCs/>
      <w:color w:val="365F91" w:themeColor="accent1" w:themeShade="BF"/>
      <w:sz w:val="24"/>
      <w:szCs w:val="28"/>
    </w:rPr>
  </w:style>
  <w:style w:type="paragraph" w:customStyle="1" w:styleId="NoSpacing1">
    <w:name w:val="No Spacing1"/>
    <w:link w:val="NoSpacingChar"/>
    <w:rsid w:val="00721648"/>
    <w:pPr>
      <w:spacing w:after="0" w:line="240" w:lineRule="auto"/>
    </w:pPr>
    <w:rPr>
      <w:rFonts w:ascii="Calibri" w:eastAsia="Calibri" w:hAnsi="Calibri" w:cs="Times New Roman"/>
      <w:lang w:val="es-ES"/>
    </w:rPr>
  </w:style>
  <w:style w:type="character" w:customStyle="1" w:styleId="NoSpacingChar">
    <w:name w:val="No Spacing Char"/>
    <w:link w:val="NoSpacing1"/>
    <w:locked/>
    <w:rsid w:val="00721648"/>
    <w:rPr>
      <w:rFonts w:ascii="Calibri" w:eastAsia="Calibri" w:hAnsi="Calibri" w:cs="Times New Roman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721648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721648"/>
    <w:rPr>
      <w:color w:val="0000FF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721648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721648"/>
    <w:pPr>
      <w:spacing w:after="100"/>
      <w:ind w:left="440"/>
    </w:pPr>
  </w:style>
  <w:style w:type="paragraph" w:styleId="Textoindependiente">
    <w:name w:val="Body Text"/>
    <w:basedOn w:val="Normal"/>
    <w:link w:val="TextoindependienteCar"/>
    <w:rsid w:val="00721648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21648"/>
    <w:rPr>
      <w:rFonts w:ascii="Times New Roman" w:eastAsia="Calibri" w:hAnsi="Times New Roman" w:cs="Times New Roman"/>
      <w:sz w:val="24"/>
      <w:szCs w:val="24"/>
      <w:lang w:eastAsia="es-ES"/>
    </w:rPr>
  </w:style>
  <w:style w:type="paragraph" w:customStyle="1" w:styleId="Pa8">
    <w:name w:val="Pa8"/>
    <w:basedOn w:val="Normal"/>
    <w:next w:val="Normal"/>
    <w:uiPriority w:val="99"/>
    <w:rsid w:val="00721648"/>
    <w:pPr>
      <w:autoSpaceDE w:val="0"/>
      <w:autoSpaceDN w:val="0"/>
      <w:adjustRightInd w:val="0"/>
      <w:spacing w:after="0" w:line="221" w:lineRule="atLeast"/>
    </w:pPr>
    <w:rPr>
      <w:rFonts w:ascii="Franklin Gothic Book" w:eastAsia="Times New Roman" w:hAnsi="Franklin Gothic Book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72164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DO"/>
    </w:rPr>
  </w:style>
  <w:style w:type="paragraph" w:styleId="Sinespaciado">
    <w:name w:val="No Spacing"/>
    <w:uiPriority w:val="1"/>
    <w:qFormat/>
    <w:rsid w:val="002F2040"/>
    <w:pPr>
      <w:spacing w:after="0" w:line="240" w:lineRule="auto"/>
    </w:pPr>
    <w:rPr>
      <w:rFonts w:eastAsia="Batang"/>
      <w:lang w:eastAsia="es-DO"/>
    </w:rPr>
  </w:style>
  <w:style w:type="paragraph" w:customStyle="1" w:styleId="contenido">
    <w:name w:val="contenido"/>
    <w:basedOn w:val="Normal"/>
    <w:rsid w:val="002F2040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333333"/>
      <w:sz w:val="17"/>
      <w:szCs w:val="17"/>
      <w:lang w:val="es-ES" w:eastAsia="es-ES"/>
    </w:rPr>
  </w:style>
  <w:style w:type="paragraph" w:customStyle="1" w:styleId="Heading22">
    <w:name w:val="Heading 22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1440" w:hanging="3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Heading31">
    <w:name w:val="Heading 3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160" w:hanging="18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C33A73"/>
    <w:pPr>
      <w:keepNext/>
      <w:spacing w:before="240" w:after="60" w:line="240" w:lineRule="auto"/>
      <w:ind w:left="2880" w:hanging="360"/>
      <w:outlineLvl w:val="3"/>
    </w:pPr>
    <w:rPr>
      <w:rFonts w:eastAsia="Times New Roman"/>
      <w:b/>
      <w:bCs/>
      <w:sz w:val="28"/>
      <w:szCs w:val="28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3600" w:hanging="360"/>
      <w:outlineLvl w:val="4"/>
    </w:pPr>
    <w:rPr>
      <w:rFonts w:eastAsia="Times New Roman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C33A73"/>
    <w:rPr>
      <w:rFonts w:ascii="Times New Roman" w:eastAsia="Times New Roman" w:hAnsi="Times New Roman" w:cs="Times New Roman"/>
      <w:b/>
      <w:bCs/>
      <w:lang w:val="en-US"/>
    </w:rPr>
  </w:style>
  <w:style w:type="paragraph" w:customStyle="1" w:styleId="Heading71">
    <w:name w:val="Heading 7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040" w:hanging="360"/>
      <w:outlineLvl w:val="6"/>
    </w:pPr>
    <w:rPr>
      <w:rFonts w:eastAsia="Times New Roman"/>
      <w:sz w:val="24"/>
      <w:szCs w:val="24"/>
      <w:lang w:val="en-US"/>
    </w:rPr>
  </w:style>
  <w:style w:type="paragraph" w:customStyle="1" w:styleId="Heading81">
    <w:name w:val="Heading 8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5760" w:hanging="360"/>
      <w:outlineLvl w:val="7"/>
    </w:pPr>
    <w:rPr>
      <w:rFonts w:eastAsia="Times New Roman"/>
      <w:i/>
      <w:iCs/>
      <w:sz w:val="24"/>
      <w:szCs w:val="24"/>
      <w:lang w:val="en-US"/>
    </w:rPr>
  </w:style>
  <w:style w:type="paragraph" w:customStyle="1" w:styleId="Heading91">
    <w:name w:val="Heading 91"/>
    <w:basedOn w:val="Normal"/>
    <w:next w:val="Normal"/>
    <w:uiPriority w:val="9"/>
    <w:semiHidden/>
    <w:unhideWhenUsed/>
    <w:qFormat/>
    <w:rsid w:val="00C33A73"/>
    <w:pPr>
      <w:spacing w:before="240" w:after="60" w:line="240" w:lineRule="auto"/>
      <w:ind w:left="6480" w:hanging="180"/>
      <w:outlineLvl w:val="8"/>
    </w:pPr>
    <w:rPr>
      <w:rFonts w:ascii="Cambria" w:eastAsia="Times New Roman" w:hAnsi="Cambria" w:cs="Times New Roman"/>
      <w:lang w:val="en-US"/>
    </w:rPr>
  </w:style>
  <w:style w:type="numbering" w:customStyle="1" w:styleId="NoList1">
    <w:name w:val="No List1"/>
    <w:next w:val="Sinlista"/>
    <w:uiPriority w:val="99"/>
    <w:semiHidden/>
    <w:unhideWhenUsed/>
    <w:rsid w:val="00C33A73"/>
  </w:style>
  <w:style w:type="character" w:customStyle="1" w:styleId="Ttulo2Car">
    <w:name w:val="Título 2 Car"/>
    <w:basedOn w:val="Fuentedeprrafopredeter"/>
    <w:link w:val="Ttulo2"/>
    <w:uiPriority w:val="9"/>
    <w:rsid w:val="00BE2B27"/>
    <w:rPr>
      <w:rFonts w:ascii="Arial" w:eastAsia="Times New Roman" w:hAnsi="Arial" w:cs="Times New Roman"/>
      <w:b/>
      <w:bCs/>
      <w:iCs/>
      <w:sz w:val="24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33A7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33A7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33A7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33A73"/>
    <w:rPr>
      <w:rFonts w:ascii="Calibri" w:eastAsia="Times New Roman" w:hAnsi="Calibri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33A7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33A73"/>
    <w:rPr>
      <w:rFonts w:ascii="Cambria" w:eastAsia="Times New Roman" w:hAnsi="Cambria" w:cs="Times New Roman"/>
      <w:sz w:val="22"/>
      <w:szCs w:val="22"/>
    </w:rPr>
  </w:style>
  <w:style w:type="paragraph" w:customStyle="1" w:styleId="Default">
    <w:name w:val="Default"/>
    <w:rsid w:val="00C33A7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1">
    <w:name w:val="Heading 2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1">
    <w:name w:val="Heading 3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1">
    <w:name w:val="Heading 4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1">
    <w:name w:val="Heading 5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1">
    <w:name w:val="Heading 7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1">
    <w:name w:val="Heading 8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1">
    <w:name w:val="Heading 9 Char1"/>
    <w:basedOn w:val="Fuentedeprrafopredeter"/>
    <w:uiPriority w:val="9"/>
    <w:semiHidden/>
    <w:rsid w:val="00C33A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E64B86"/>
    <w:pPr>
      <w:spacing w:before="240" w:line="259" w:lineRule="auto"/>
      <w:outlineLvl w:val="9"/>
    </w:pPr>
    <w:rPr>
      <w:rFonts w:asciiTheme="majorHAnsi" w:hAnsiTheme="majorHAnsi"/>
      <w:b w:val="0"/>
      <w:bCs w:val="0"/>
      <w:sz w:val="32"/>
      <w:szCs w:val="32"/>
      <w:lang w:eastAsia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E7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999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19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48266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840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167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59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5340">
          <w:marLeft w:val="475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6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D976-AF8A-4E0D-93A4-80B5BA8F9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2308</Words>
  <Characters>12697</Characters>
  <Application>Microsoft Office Word</Application>
  <DocSecurity>0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14976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livio</dc:creator>
  <cp:lastModifiedBy>Ydolidia  Ortega</cp:lastModifiedBy>
  <cp:revision>5</cp:revision>
  <cp:lastPrinted>2021-05-10T13:46:00Z</cp:lastPrinted>
  <dcterms:created xsi:type="dcterms:W3CDTF">2021-08-05T13:04:00Z</dcterms:created>
  <dcterms:modified xsi:type="dcterms:W3CDTF">2021-08-05T13:26:00Z</dcterms:modified>
</cp:coreProperties>
</file>